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AE0C3" w14:textId="65D9FED4" w:rsidR="00AE7A74" w:rsidRPr="00A50B5C" w:rsidRDefault="00AE7A74" w:rsidP="0029446E">
      <w:pPr>
        <w:pStyle w:val="af4"/>
      </w:pPr>
      <w:r w:rsidRPr="00A50B5C">
        <w:t xml:space="preserve">Supplementary </w:t>
      </w:r>
      <w:r w:rsidR="005E5DC7" w:rsidRPr="00A50B5C">
        <w:t>m</w:t>
      </w:r>
      <w:r w:rsidRPr="00A50B5C">
        <w:t>aterials</w:t>
      </w:r>
    </w:p>
    <w:p w14:paraId="666D5AB3" w14:textId="77777777" w:rsidR="00AE7A74" w:rsidRPr="00A50B5C" w:rsidRDefault="00AE7A74" w:rsidP="005E5DC7">
      <w:pPr>
        <w:ind w:firstLine="420"/>
      </w:pPr>
    </w:p>
    <w:p w14:paraId="0C3D7845" w14:textId="2DF67B4A" w:rsidR="00AE7A74" w:rsidRPr="00A50B5C" w:rsidRDefault="005E5DC7" w:rsidP="0029446E">
      <w:pPr>
        <w:pStyle w:val="a9"/>
      </w:pPr>
      <w:r w:rsidRPr="00A50B5C">
        <w:rPr>
          <w:rFonts w:hint="eastAsia"/>
        </w:rPr>
        <w:t>Supplementary Table</w:t>
      </w:r>
      <w:r w:rsidRPr="00A50B5C">
        <w:rPr>
          <w:bCs/>
        </w:rPr>
        <w:t xml:space="preserve"> </w:t>
      </w:r>
      <w:r w:rsidR="00AE7A74" w:rsidRPr="00A50B5C">
        <w:rPr>
          <w:bCs/>
        </w:rPr>
        <w:t xml:space="preserve">1. </w:t>
      </w:r>
      <w:r w:rsidR="00AE7A74" w:rsidRPr="00A50B5C">
        <w:t>Descriptive</w:t>
      </w:r>
      <w:r w:rsidR="0029446E" w:rsidRPr="00A50B5C">
        <w:t xml:space="preserve"> statistics for demographic, social network, socializing hours, and perceived importance of social connection v</w:t>
      </w:r>
      <w:r w:rsidR="00AE7A74" w:rsidRPr="00A50B5C">
        <w:t>ariables (N = 37)</w:t>
      </w:r>
      <w:r w:rsidR="006779EC" w:rsidRPr="00A50B5C">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3120"/>
        <w:gridCol w:w="695"/>
        <w:gridCol w:w="689"/>
        <w:gridCol w:w="567"/>
        <w:gridCol w:w="601"/>
      </w:tblGrid>
      <w:tr w:rsidR="00A50B5C" w:rsidRPr="00A50B5C" w14:paraId="0A8E487C" w14:textId="77777777" w:rsidTr="0029446E">
        <w:trPr>
          <w:trHeight w:val="283"/>
          <w:jc w:val="center"/>
        </w:trPr>
        <w:tc>
          <w:tcPr>
            <w:tcW w:w="3541" w:type="dxa"/>
            <w:gridSpan w:val="2"/>
            <w:vAlign w:val="center"/>
            <w:hideMark/>
          </w:tcPr>
          <w:p w14:paraId="4FD8B517" w14:textId="11A85E22" w:rsidR="0029446E" w:rsidRPr="00A50B5C" w:rsidRDefault="0029446E" w:rsidP="0029446E">
            <w:pPr>
              <w:ind w:firstLineChars="0" w:firstLine="0"/>
              <w:jc w:val="left"/>
            </w:pPr>
            <w:r w:rsidRPr="00A50B5C">
              <w:t>Variable</w:t>
            </w:r>
          </w:p>
        </w:tc>
        <w:tc>
          <w:tcPr>
            <w:tcW w:w="0" w:type="auto"/>
            <w:vAlign w:val="center"/>
            <w:hideMark/>
          </w:tcPr>
          <w:p w14:paraId="7C85BAAC" w14:textId="51D4128E" w:rsidR="0029446E" w:rsidRPr="00A50B5C" w:rsidRDefault="0029446E" w:rsidP="0029446E">
            <w:pPr>
              <w:ind w:firstLineChars="0" w:firstLine="0"/>
              <w:jc w:val="center"/>
            </w:pPr>
            <w:r w:rsidRPr="00A50B5C">
              <w:t>Mean</w:t>
            </w:r>
          </w:p>
        </w:tc>
        <w:tc>
          <w:tcPr>
            <w:tcW w:w="0" w:type="auto"/>
            <w:vAlign w:val="center"/>
            <w:hideMark/>
          </w:tcPr>
          <w:p w14:paraId="31574608" w14:textId="77777777" w:rsidR="0029446E" w:rsidRPr="00A50B5C" w:rsidRDefault="0029446E" w:rsidP="0029446E">
            <w:pPr>
              <w:ind w:firstLineChars="0" w:firstLine="0"/>
              <w:jc w:val="center"/>
            </w:pPr>
            <w:r w:rsidRPr="00A50B5C">
              <w:t>SD</w:t>
            </w:r>
          </w:p>
        </w:tc>
        <w:tc>
          <w:tcPr>
            <w:tcW w:w="0" w:type="auto"/>
            <w:vAlign w:val="center"/>
            <w:hideMark/>
          </w:tcPr>
          <w:p w14:paraId="7C2669F5" w14:textId="77777777" w:rsidR="0029446E" w:rsidRPr="00A50B5C" w:rsidRDefault="0029446E" w:rsidP="0029446E">
            <w:pPr>
              <w:ind w:firstLineChars="0" w:firstLine="0"/>
              <w:jc w:val="center"/>
            </w:pPr>
            <w:r w:rsidRPr="00A50B5C">
              <w:t>Min</w:t>
            </w:r>
          </w:p>
        </w:tc>
        <w:tc>
          <w:tcPr>
            <w:tcW w:w="0" w:type="auto"/>
            <w:vAlign w:val="center"/>
            <w:hideMark/>
          </w:tcPr>
          <w:p w14:paraId="68BBE007" w14:textId="77777777" w:rsidR="0029446E" w:rsidRPr="00A50B5C" w:rsidRDefault="0029446E" w:rsidP="0029446E">
            <w:pPr>
              <w:ind w:firstLineChars="0" w:firstLine="0"/>
              <w:jc w:val="center"/>
            </w:pPr>
            <w:r w:rsidRPr="00A50B5C">
              <w:t>Max</w:t>
            </w:r>
          </w:p>
        </w:tc>
      </w:tr>
      <w:tr w:rsidR="00A50B5C" w:rsidRPr="00A50B5C" w14:paraId="6C168C23" w14:textId="77777777" w:rsidTr="0029446E">
        <w:trPr>
          <w:trHeight w:val="283"/>
          <w:jc w:val="center"/>
        </w:trPr>
        <w:tc>
          <w:tcPr>
            <w:tcW w:w="6093" w:type="dxa"/>
            <w:gridSpan w:val="6"/>
            <w:vAlign w:val="center"/>
          </w:tcPr>
          <w:p w14:paraId="428E671D" w14:textId="47A81596" w:rsidR="0029446E" w:rsidRPr="00A50B5C" w:rsidRDefault="0029446E" w:rsidP="0029446E">
            <w:pPr>
              <w:ind w:firstLineChars="0" w:firstLine="0"/>
              <w:jc w:val="left"/>
            </w:pPr>
            <w:r w:rsidRPr="00A50B5C">
              <w:t>Social Network Size (past 3 months)</w:t>
            </w:r>
          </w:p>
        </w:tc>
      </w:tr>
      <w:tr w:rsidR="00A50B5C" w:rsidRPr="00A50B5C" w14:paraId="4821C318" w14:textId="77777777" w:rsidTr="0029446E">
        <w:trPr>
          <w:trHeight w:val="283"/>
          <w:jc w:val="center"/>
        </w:trPr>
        <w:tc>
          <w:tcPr>
            <w:tcW w:w="421" w:type="dxa"/>
            <w:vMerge w:val="restart"/>
            <w:vAlign w:val="center"/>
          </w:tcPr>
          <w:p w14:paraId="380B1B4B" w14:textId="5CB7775B" w:rsidR="0029446E" w:rsidRPr="00A50B5C" w:rsidRDefault="0029446E" w:rsidP="0029446E">
            <w:pPr>
              <w:ind w:firstLineChars="0" w:firstLine="0"/>
              <w:jc w:val="left"/>
            </w:pPr>
          </w:p>
        </w:tc>
        <w:tc>
          <w:tcPr>
            <w:tcW w:w="3120" w:type="dxa"/>
            <w:vAlign w:val="center"/>
          </w:tcPr>
          <w:p w14:paraId="305DA44A" w14:textId="3CF1EFCA" w:rsidR="0029446E" w:rsidRPr="00A50B5C" w:rsidRDefault="0029446E" w:rsidP="0029446E">
            <w:pPr>
              <w:ind w:firstLineChars="0" w:firstLine="0"/>
              <w:jc w:val="left"/>
            </w:pPr>
            <w:r w:rsidRPr="00A50B5C">
              <w:t>Total Network Size</w:t>
            </w:r>
          </w:p>
        </w:tc>
        <w:tc>
          <w:tcPr>
            <w:tcW w:w="0" w:type="auto"/>
            <w:vAlign w:val="center"/>
            <w:hideMark/>
          </w:tcPr>
          <w:p w14:paraId="1D22DA66" w14:textId="3BA126E3" w:rsidR="0029446E" w:rsidRPr="00A50B5C" w:rsidRDefault="0029446E" w:rsidP="0029446E">
            <w:pPr>
              <w:ind w:firstLineChars="0" w:firstLine="0"/>
              <w:jc w:val="center"/>
            </w:pPr>
            <w:r w:rsidRPr="00A50B5C">
              <w:t>21.76</w:t>
            </w:r>
          </w:p>
        </w:tc>
        <w:tc>
          <w:tcPr>
            <w:tcW w:w="0" w:type="auto"/>
            <w:vAlign w:val="center"/>
            <w:hideMark/>
          </w:tcPr>
          <w:p w14:paraId="5D213FD6" w14:textId="77777777" w:rsidR="0029446E" w:rsidRPr="00A50B5C" w:rsidRDefault="0029446E" w:rsidP="0029446E">
            <w:pPr>
              <w:ind w:firstLineChars="0" w:firstLine="0"/>
              <w:jc w:val="center"/>
            </w:pPr>
            <w:r w:rsidRPr="00A50B5C">
              <w:t>45.49</w:t>
            </w:r>
          </w:p>
        </w:tc>
        <w:tc>
          <w:tcPr>
            <w:tcW w:w="0" w:type="auto"/>
            <w:vAlign w:val="center"/>
            <w:hideMark/>
          </w:tcPr>
          <w:p w14:paraId="5F9AEB34" w14:textId="77777777" w:rsidR="0029446E" w:rsidRPr="00A50B5C" w:rsidRDefault="0029446E" w:rsidP="0029446E">
            <w:pPr>
              <w:ind w:firstLineChars="0" w:firstLine="0"/>
              <w:jc w:val="center"/>
            </w:pPr>
            <w:r w:rsidRPr="00A50B5C">
              <w:t>0</w:t>
            </w:r>
          </w:p>
        </w:tc>
        <w:tc>
          <w:tcPr>
            <w:tcW w:w="0" w:type="auto"/>
            <w:vAlign w:val="center"/>
            <w:hideMark/>
          </w:tcPr>
          <w:p w14:paraId="553E0A66" w14:textId="77777777" w:rsidR="0029446E" w:rsidRPr="00A50B5C" w:rsidRDefault="0029446E" w:rsidP="0029446E">
            <w:pPr>
              <w:ind w:firstLineChars="0" w:firstLine="0"/>
              <w:jc w:val="center"/>
            </w:pPr>
            <w:r w:rsidRPr="00A50B5C">
              <w:t>184</w:t>
            </w:r>
          </w:p>
        </w:tc>
      </w:tr>
      <w:tr w:rsidR="00A50B5C" w:rsidRPr="00A50B5C" w14:paraId="64204EE7" w14:textId="77777777" w:rsidTr="0029446E">
        <w:trPr>
          <w:trHeight w:val="283"/>
          <w:jc w:val="center"/>
        </w:trPr>
        <w:tc>
          <w:tcPr>
            <w:tcW w:w="421" w:type="dxa"/>
            <w:vMerge/>
            <w:vAlign w:val="center"/>
          </w:tcPr>
          <w:p w14:paraId="524659F7" w14:textId="056ACC35" w:rsidR="0029446E" w:rsidRPr="00A50B5C" w:rsidRDefault="0029446E" w:rsidP="0029446E">
            <w:pPr>
              <w:ind w:firstLineChars="0" w:firstLine="0"/>
              <w:jc w:val="left"/>
            </w:pPr>
          </w:p>
        </w:tc>
        <w:tc>
          <w:tcPr>
            <w:tcW w:w="3120" w:type="dxa"/>
            <w:vAlign w:val="center"/>
          </w:tcPr>
          <w:p w14:paraId="745A29D0" w14:textId="2888FE36" w:rsidR="0029446E" w:rsidRPr="00A50B5C" w:rsidRDefault="0029446E" w:rsidP="0029446E">
            <w:pPr>
              <w:ind w:firstLineChars="0" w:firstLine="0"/>
              <w:jc w:val="left"/>
            </w:pPr>
            <w:r w:rsidRPr="00A50B5C">
              <w:t>Close Friends</w:t>
            </w:r>
          </w:p>
        </w:tc>
        <w:tc>
          <w:tcPr>
            <w:tcW w:w="0" w:type="auto"/>
            <w:vAlign w:val="center"/>
            <w:hideMark/>
          </w:tcPr>
          <w:p w14:paraId="6FF6484C" w14:textId="13746BD9" w:rsidR="0029446E" w:rsidRPr="00A50B5C" w:rsidRDefault="0029446E" w:rsidP="0029446E">
            <w:pPr>
              <w:ind w:firstLineChars="0" w:firstLine="0"/>
              <w:jc w:val="center"/>
            </w:pPr>
            <w:r w:rsidRPr="00A50B5C">
              <w:t>4.09</w:t>
            </w:r>
          </w:p>
        </w:tc>
        <w:tc>
          <w:tcPr>
            <w:tcW w:w="0" w:type="auto"/>
            <w:vAlign w:val="center"/>
            <w:hideMark/>
          </w:tcPr>
          <w:p w14:paraId="56407735" w14:textId="77777777" w:rsidR="0029446E" w:rsidRPr="00A50B5C" w:rsidRDefault="0029446E" w:rsidP="0029446E">
            <w:pPr>
              <w:ind w:firstLineChars="0" w:firstLine="0"/>
              <w:jc w:val="center"/>
            </w:pPr>
            <w:r w:rsidRPr="00A50B5C">
              <w:t>10.00</w:t>
            </w:r>
          </w:p>
        </w:tc>
        <w:tc>
          <w:tcPr>
            <w:tcW w:w="0" w:type="auto"/>
            <w:vAlign w:val="center"/>
            <w:hideMark/>
          </w:tcPr>
          <w:p w14:paraId="0229FFCE" w14:textId="77777777" w:rsidR="0029446E" w:rsidRPr="00A50B5C" w:rsidRDefault="0029446E" w:rsidP="0029446E">
            <w:pPr>
              <w:ind w:firstLineChars="0" w:firstLine="0"/>
              <w:jc w:val="center"/>
            </w:pPr>
            <w:r w:rsidRPr="00A50B5C">
              <w:t>0</w:t>
            </w:r>
          </w:p>
        </w:tc>
        <w:tc>
          <w:tcPr>
            <w:tcW w:w="0" w:type="auto"/>
            <w:vAlign w:val="center"/>
            <w:hideMark/>
          </w:tcPr>
          <w:p w14:paraId="20472342" w14:textId="77777777" w:rsidR="0029446E" w:rsidRPr="00A50B5C" w:rsidRDefault="0029446E" w:rsidP="0029446E">
            <w:pPr>
              <w:ind w:firstLineChars="0" w:firstLine="0"/>
              <w:jc w:val="center"/>
            </w:pPr>
            <w:r w:rsidRPr="00A50B5C">
              <w:t>41</w:t>
            </w:r>
          </w:p>
        </w:tc>
      </w:tr>
      <w:tr w:rsidR="00A50B5C" w:rsidRPr="00A50B5C" w14:paraId="1A1BAEC8" w14:textId="77777777" w:rsidTr="0029446E">
        <w:trPr>
          <w:trHeight w:val="283"/>
          <w:jc w:val="center"/>
        </w:trPr>
        <w:tc>
          <w:tcPr>
            <w:tcW w:w="421" w:type="dxa"/>
            <w:vMerge/>
            <w:vAlign w:val="center"/>
          </w:tcPr>
          <w:p w14:paraId="467FE00A" w14:textId="6D28C12D" w:rsidR="0029446E" w:rsidRPr="00A50B5C" w:rsidRDefault="0029446E" w:rsidP="0029446E">
            <w:pPr>
              <w:ind w:firstLineChars="0" w:firstLine="0"/>
              <w:jc w:val="left"/>
            </w:pPr>
          </w:p>
        </w:tc>
        <w:tc>
          <w:tcPr>
            <w:tcW w:w="3120" w:type="dxa"/>
            <w:vAlign w:val="center"/>
          </w:tcPr>
          <w:p w14:paraId="08A757F9" w14:textId="2A8D31B0" w:rsidR="0029446E" w:rsidRPr="00A50B5C" w:rsidRDefault="0029446E" w:rsidP="0029446E">
            <w:pPr>
              <w:ind w:firstLineChars="0" w:firstLine="0"/>
              <w:jc w:val="left"/>
            </w:pPr>
            <w:r w:rsidRPr="00A50B5C">
              <w:t>Casual Friends</w:t>
            </w:r>
          </w:p>
        </w:tc>
        <w:tc>
          <w:tcPr>
            <w:tcW w:w="0" w:type="auto"/>
            <w:vAlign w:val="center"/>
            <w:hideMark/>
          </w:tcPr>
          <w:p w14:paraId="32C2BD98" w14:textId="4203036E" w:rsidR="0029446E" w:rsidRPr="00A50B5C" w:rsidRDefault="0029446E" w:rsidP="0029446E">
            <w:pPr>
              <w:ind w:firstLineChars="0" w:firstLine="0"/>
              <w:jc w:val="center"/>
            </w:pPr>
            <w:r w:rsidRPr="00A50B5C">
              <w:t>3.69</w:t>
            </w:r>
          </w:p>
        </w:tc>
        <w:tc>
          <w:tcPr>
            <w:tcW w:w="0" w:type="auto"/>
            <w:vAlign w:val="center"/>
            <w:hideMark/>
          </w:tcPr>
          <w:p w14:paraId="73F04183" w14:textId="77777777" w:rsidR="0029446E" w:rsidRPr="00A50B5C" w:rsidRDefault="0029446E" w:rsidP="0029446E">
            <w:pPr>
              <w:ind w:firstLineChars="0" w:firstLine="0"/>
              <w:jc w:val="center"/>
            </w:pPr>
            <w:r w:rsidRPr="00A50B5C">
              <w:t>6.73</w:t>
            </w:r>
          </w:p>
        </w:tc>
        <w:tc>
          <w:tcPr>
            <w:tcW w:w="0" w:type="auto"/>
            <w:vAlign w:val="center"/>
            <w:hideMark/>
          </w:tcPr>
          <w:p w14:paraId="630E41DD" w14:textId="77777777" w:rsidR="0029446E" w:rsidRPr="00A50B5C" w:rsidRDefault="0029446E" w:rsidP="0029446E">
            <w:pPr>
              <w:ind w:firstLineChars="0" w:firstLine="0"/>
              <w:jc w:val="center"/>
            </w:pPr>
            <w:r w:rsidRPr="00A50B5C">
              <w:t>0</w:t>
            </w:r>
          </w:p>
        </w:tc>
        <w:tc>
          <w:tcPr>
            <w:tcW w:w="0" w:type="auto"/>
            <w:vAlign w:val="center"/>
            <w:hideMark/>
          </w:tcPr>
          <w:p w14:paraId="35019E1E" w14:textId="77777777" w:rsidR="0029446E" w:rsidRPr="00A50B5C" w:rsidRDefault="0029446E" w:rsidP="0029446E">
            <w:pPr>
              <w:ind w:firstLineChars="0" w:firstLine="0"/>
              <w:jc w:val="center"/>
            </w:pPr>
            <w:r w:rsidRPr="00A50B5C">
              <w:t>20</w:t>
            </w:r>
          </w:p>
        </w:tc>
      </w:tr>
      <w:tr w:rsidR="00A50B5C" w:rsidRPr="00A50B5C" w14:paraId="0F6F57CE" w14:textId="77777777" w:rsidTr="0029446E">
        <w:trPr>
          <w:trHeight w:val="283"/>
          <w:jc w:val="center"/>
        </w:trPr>
        <w:tc>
          <w:tcPr>
            <w:tcW w:w="421" w:type="dxa"/>
            <w:vMerge/>
            <w:vAlign w:val="center"/>
          </w:tcPr>
          <w:p w14:paraId="330CE5E1" w14:textId="4F87D6D4" w:rsidR="0029446E" w:rsidRPr="00A50B5C" w:rsidRDefault="0029446E" w:rsidP="0029446E">
            <w:pPr>
              <w:ind w:firstLineChars="0" w:firstLine="0"/>
              <w:jc w:val="left"/>
            </w:pPr>
          </w:p>
        </w:tc>
        <w:tc>
          <w:tcPr>
            <w:tcW w:w="3120" w:type="dxa"/>
            <w:vAlign w:val="center"/>
          </w:tcPr>
          <w:p w14:paraId="2A18553A" w14:textId="05B7FF23" w:rsidR="0029446E" w:rsidRPr="00A50B5C" w:rsidRDefault="0029446E" w:rsidP="0029446E">
            <w:pPr>
              <w:ind w:firstLineChars="0" w:firstLine="0"/>
              <w:jc w:val="left"/>
            </w:pPr>
            <w:r w:rsidRPr="00A50B5C">
              <w:t>Classmates</w:t>
            </w:r>
          </w:p>
        </w:tc>
        <w:tc>
          <w:tcPr>
            <w:tcW w:w="0" w:type="auto"/>
            <w:vAlign w:val="center"/>
            <w:hideMark/>
          </w:tcPr>
          <w:p w14:paraId="10DBBD8F" w14:textId="16E6AA1A" w:rsidR="0029446E" w:rsidRPr="00A50B5C" w:rsidRDefault="0029446E" w:rsidP="0029446E">
            <w:pPr>
              <w:ind w:firstLineChars="0" w:firstLine="0"/>
              <w:jc w:val="center"/>
            </w:pPr>
            <w:r w:rsidRPr="00A50B5C">
              <w:t>2.67</w:t>
            </w:r>
          </w:p>
        </w:tc>
        <w:tc>
          <w:tcPr>
            <w:tcW w:w="0" w:type="auto"/>
            <w:vAlign w:val="center"/>
            <w:hideMark/>
          </w:tcPr>
          <w:p w14:paraId="5903E21A" w14:textId="77777777" w:rsidR="0029446E" w:rsidRPr="00A50B5C" w:rsidRDefault="0029446E" w:rsidP="0029446E">
            <w:pPr>
              <w:ind w:firstLineChars="0" w:firstLine="0"/>
              <w:jc w:val="center"/>
            </w:pPr>
            <w:r w:rsidRPr="00A50B5C">
              <w:t>2.52</w:t>
            </w:r>
          </w:p>
        </w:tc>
        <w:tc>
          <w:tcPr>
            <w:tcW w:w="0" w:type="auto"/>
            <w:vAlign w:val="center"/>
            <w:hideMark/>
          </w:tcPr>
          <w:p w14:paraId="0505E068" w14:textId="77777777" w:rsidR="0029446E" w:rsidRPr="00A50B5C" w:rsidRDefault="0029446E" w:rsidP="0029446E">
            <w:pPr>
              <w:ind w:firstLineChars="0" w:firstLine="0"/>
              <w:jc w:val="center"/>
            </w:pPr>
            <w:r w:rsidRPr="00A50B5C">
              <w:t>0</w:t>
            </w:r>
          </w:p>
        </w:tc>
        <w:tc>
          <w:tcPr>
            <w:tcW w:w="0" w:type="auto"/>
            <w:vAlign w:val="center"/>
            <w:hideMark/>
          </w:tcPr>
          <w:p w14:paraId="4D7EAAE8" w14:textId="77777777" w:rsidR="0029446E" w:rsidRPr="00A50B5C" w:rsidRDefault="0029446E" w:rsidP="0029446E">
            <w:pPr>
              <w:ind w:firstLineChars="0" w:firstLine="0"/>
              <w:jc w:val="center"/>
            </w:pPr>
            <w:r w:rsidRPr="00A50B5C">
              <w:t>6</w:t>
            </w:r>
          </w:p>
        </w:tc>
      </w:tr>
      <w:tr w:rsidR="00A50B5C" w:rsidRPr="00A50B5C" w14:paraId="71E84A20" w14:textId="77777777" w:rsidTr="0029446E">
        <w:trPr>
          <w:trHeight w:val="283"/>
          <w:jc w:val="center"/>
        </w:trPr>
        <w:tc>
          <w:tcPr>
            <w:tcW w:w="421" w:type="dxa"/>
            <w:vMerge/>
            <w:vAlign w:val="center"/>
          </w:tcPr>
          <w:p w14:paraId="3D88454A" w14:textId="29496A0B" w:rsidR="0029446E" w:rsidRPr="00A50B5C" w:rsidRDefault="0029446E" w:rsidP="0029446E">
            <w:pPr>
              <w:ind w:firstLineChars="0" w:firstLine="0"/>
              <w:jc w:val="left"/>
            </w:pPr>
          </w:p>
        </w:tc>
        <w:tc>
          <w:tcPr>
            <w:tcW w:w="3120" w:type="dxa"/>
            <w:vAlign w:val="center"/>
          </w:tcPr>
          <w:p w14:paraId="1340BC7C" w14:textId="7EC39F27" w:rsidR="0029446E" w:rsidRPr="00A50B5C" w:rsidRDefault="0029446E" w:rsidP="0029446E">
            <w:pPr>
              <w:ind w:firstLineChars="0" w:firstLine="0"/>
              <w:jc w:val="left"/>
            </w:pPr>
            <w:r w:rsidRPr="00A50B5C">
              <w:t>Coworkers</w:t>
            </w:r>
          </w:p>
        </w:tc>
        <w:tc>
          <w:tcPr>
            <w:tcW w:w="0" w:type="auto"/>
            <w:vAlign w:val="center"/>
            <w:hideMark/>
          </w:tcPr>
          <w:p w14:paraId="2FD6FE5A" w14:textId="028A6B3D" w:rsidR="0029446E" w:rsidRPr="00A50B5C" w:rsidRDefault="0029446E" w:rsidP="0029446E">
            <w:pPr>
              <w:ind w:firstLineChars="0" w:firstLine="0"/>
              <w:jc w:val="center"/>
            </w:pPr>
            <w:r w:rsidRPr="00A50B5C">
              <w:t>6.40</w:t>
            </w:r>
          </w:p>
        </w:tc>
        <w:tc>
          <w:tcPr>
            <w:tcW w:w="0" w:type="auto"/>
            <w:vAlign w:val="center"/>
            <w:hideMark/>
          </w:tcPr>
          <w:p w14:paraId="65E88DB2" w14:textId="77777777" w:rsidR="0029446E" w:rsidRPr="00A50B5C" w:rsidRDefault="0029446E" w:rsidP="0029446E">
            <w:pPr>
              <w:ind w:firstLineChars="0" w:firstLine="0"/>
              <w:jc w:val="center"/>
            </w:pPr>
            <w:r w:rsidRPr="00A50B5C">
              <w:t>12.07</w:t>
            </w:r>
          </w:p>
        </w:tc>
        <w:tc>
          <w:tcPr>
            <w:tcW w:w="0" w:type="auto"/>
            <w:vAlign w:val="center"/>
            <w:hideMark/>
          </w:tcPr>
          <w:p w14:paraId="2590DF0D" w14:textId="77777777" w:rsidR="0029446E" w:rsidRPr="00A50B5C" w:rsidRDefault="0029446E" w:rsidP="0029446E">
            <w:pPr>
              <w:ind w:firstLineChars="0" w:firstLine="0"/>
              <w:jc w:val="center"/>
            </w:pPr>
            <w:r w:rsidRPr="00A50B5C">
              <w:t>0</w:t>
            </w:r>
          </w:p>
        </w:tc>
        <w:tc>
          <w:tcPr>
            <w:tcW w:w="0" w:type="auto"/>
            <w:vAlign w:val="center"/>
            <w:hideMark/>
          </w:tcPr>
          <w:p w14:paraId="41C9B317" w14:textId="77777777" w:rsidR="0029446E" w:rsidRPr="00A50B5C" w:rsidRDefault="0029446E" w:rsidP="0029446E">
            <w:pPr>
              <w:ind w:firstLineChars="0" w:firstLine="0"/>
              <w:jc w:val="center"/>
            </w:pPr>
            <w:r w:rsidRPr="00A50B5C">
              <w:t>40</w:t>
            </w:r>
          </w:p>
        </w:tc>
      </w:tr>
      <w:tr w:rsidR="00A50B5C" w:rsidRPr="00A50B5C" w14:paraId="7D341D02" w14:textId="77777777" w:rsidTr="0029446E">
        <w:trPr>
          <w:trHeight w:val="283"/>
          <w:jc w:val="center"/>
        </w:trPr>
        <w:tc>
          <w:tcPr>
            <w:tcW w:w="421" w:type="dxa"/>
            <w:vMerge/>
            <w:vAlign w:val="center"/>
          </w:tcPr>
          <w:p w14:paraId="7770A67B" w14:textId="0075F879" w:rsidR="0029446E" w:rsidRPr="00A50B5C" w:rsidRDefault="0029446E" w:rsidP="0029446E">
            <w:pPr>
              <w:ind w:firstLineChars="0" w:firstLine="0"/>
              <w:jc w:val="left"/>
            </w:pPr>
          </w:p>
        </w:tc>
        <w:tc>
          <w:tcPr>
            <w:tcW w:w="3120" w:type="dxa"/>
            <w:vAlign w:val="center"/>
          </w:tcPr>
          <w:p w14:paraId="468BA454" w14:textId="31BD9946" w:rsidR="0029446E" w:rsidRPr="00A50B5C" w:rsidRDefault="0029446E" w:rsidP="0029446E">
            <w:pPr>
              <w:ind w:firstLineChars="0" w:firstLine="0"/>
              <w:jc w:val="left"/>
            </w:pPr>
            <w:r w:rsidRPr="00A50B5C">
              <w:t>Friends of Friends</w:t>
            </w:r>
          </w:p>
        </w:tc>
        <w:tc>
          <w:tcPr>
            <w:tcW w:w="0" w:type="auto"/>
            <w:vAlign w:val="center"/>
            <w:hideMark/>
          </w:tcPr>
          <w:p w14:paraId="37AFBC70" w14:textId="358B92CD" w:rsidR="0029446E" w:rsidRPr="00A50B5C" w:rsidRDefault="0029446E" w:rsidP="0029446E">
            <w:pPr>
              <w:ind w:firstLineChars="0" w:firstLine="0"/>
              <w:jc w:val="center"/>
            </w:pPr>
            <w:r w:rsidRPr="00A50B5C">
              <w:t>4.32</w:t>
            </w:r>
          </w:p>
        </w:tc>
        <w:tc>
          <w:tcPr>
            <w:tcW w:w="0" w:type="auto"/>
            <w:vAlign w:val="center"/>
            <w:hideMark/>
          </w:tcPr>
          <w:p w14:paraId="6BDCE2FC" w14:textId="77777777" w:rsidR="0029446E" w:rsidRPr="00A50B5C" w:rsidRDefault="0029446E" w:rsidP="0029446E">
            <w:pPr>
              <w:ind w:firstLineChars="0" w:firstLine="0"/>
              <w:jc w:val="center"/>
            </w:pPr>
            <w:r w:rsidRPr="00A50B5C">
              <w:t>11.22</w:t>
            </w:r>
          </w:p>
        </w:tc>
        <w:tc>
          <w:tcPr>
            <w:tcW w:w="0" w:type="auto"/>
            <w:vAlign w:val="center"/>
            <w:hideMark/>
          </w:tcPr>
          <w:p w14:paraId="13FCD6A2" w14:textId="77777777" w:rsidR="0029446E" w:rsidRPr="00A50B5C" w:rsidRDefault="0029446E" w:rsidP="0029446E">
            <w:pPr>
              <w:ind w:firstLineChars="0" w:firstLine="0"/>
              <w:jc w:val="center"/>
            </w:pPr>
            <w:r w:rsidRPr="00A50B5C">
              <w:t>0</w:t>
            </w:r>
          </w:p>
        </w:tc>
        <w:tc>
          <w:tcPr>
            <w:tcW w:w="0" w:type="auto"/>
            <w:vAlign w:val="center"/>
            <w:hideMark/>
          </w:tcPr>
          <w:p w14:paraId="65C2CCB5" w14:textId="77777777" w:rsidR="0029446E" w:rsidRPr="00A50B5C" w:rsidRDefault="0029446E" w:rsidP="0029446E">
            <w:pPr>
              <w:ind w:firstLineChars="0" w:firstLine="0"/>
              <w:jc w:val="center"/>
            </w:pPr>
            <w:r w:rsidRPr="00A50B5C">
              <w:t>43</w:t>
            </w:r>
          </w:p>
        </w:tc>
      </w:tr>
      <w:tr w:rsidR="00A50B5C" w:rsidRPr="00A50B5C" w14:paraId="2F13CAC0" w14:textId="77777777" w:rsidTr="0029446E">
        <w:trPr>
          <w:trHeight w:val="283"/>
          <w:jc w:val="center"/>
        </w:trPr>
        <w:tc>
          <w:tcPr>
            <w:tcW w:w="421" w:type="dxa"/>
            <w:vMerge/>
            <w:vAlign w:val="center"/>
          </w:tcPr>
          <w:p w14:paraId="5349CD16" w14:textId="48C9F094" w:rsidR="0029446E" w:rsidRPr="00A50B5C" w:rsidRDefault="0029446E" w:rsidP="0029446E">
            <w:pPr>
              <w:ind w:firstLineChars="0" w:firstLine="0"/>
              <w:jc w:val="left"/>
            </w:pPr>
          </w:p>
        </w:tc>
        <w:tc>
          <w:tcPr>
            <w:tcW w:w="3120" w:type="dxa"/>
            <w:vAlign w:val="center"/>
          </w:tcPr>
          <w:p w14:paraId="12F799FE" w14:textId="51ADE0E1" w:rsidR="0029446E" w:rsidRPr="00A50B5C" w:rsidRDefault="0029446E" w:rsidP="0029446E">
            <w:pPr>
              <w:ind w:firstLineChars="0" w:firstLine="0"/>
              <w:jc w:val="left"/>
            </w:pPr>
            <w:r w:rsidRPr="00A50B5C">
              <w:t>Acquaintances</w:t>
            </w:r>
          </w:p>
        </w:tc>
        <w:tc>
          <w:tcPr>
            <w:tcW w:w="0" w:type="auto"/>
            <w:vAlign w:val="center"/>
            <w:hideMark/>
          </w:tcPr>
          <w:p w14:paraId="514DAC78" w14:textId="762C0CE5" w:rsidR="0029446E" w:rsidRPr="00A50B5C" w:rsidRDefault="0029446E" w:rsidP="0029446E">
            <w:pPr>
              <w:ind w:firstLineChars="0" w:firstLine="0"/>
              <w:jc w:val="center"/>
            </w:pPr>
            <w:r w:rsidRPr="00A50B5C">
              <w:t>2.56</w:t>
            </w:r>
          </w:p>
        </w:tc>
        <w:tc>
          <w:tcPr>
            <w:tcW w:w="0" w:type="auto"/>
            <w:vAlign w:val="center"/>
            <w:hideMark/>
          </w:tcPr>
          <w:p w14:paraId="2BDE4B84" w14:textId="77777777" w:rsidR="0029446E" w:rsidRPr="00A50B5C" w:rsidRDefault="0029446E" w:rsidP="0029446E">
            <w:pPr>
              <w:ind w:firstLineChars="0" w:firstLine="0"/>
              <w:jc w:val="center"/>
            </w:pPr>
            <w:r w:rsidRPr="00A50B5C">
              <w:t>4.32</w:t>
            </w:r>
          </w:p>
        </w:tc>
        <w:tc>
          <w:tcPr>
            <w:tcW w:w="0" w:type="auto"/>
            <w:vAlign w:val="center"/>
            <w:hideMark/>
          </w:tcPr>
          <w:p w14:paraId="0A03CB37" w14:textId="77777777" w:rsidR="0029446E" w:rsidRPr="00A50B5C" w:rsidRDefault="0029446E" w:rsidP="0029446E">
            <w:pPr>
              <w:ind w:firstLineChars="0" w:firstLine="0"/>
              <w:jc w:val="center"/>
            </w:pPr>
            <w:r w:rsidRPr="00A50B5C">
              <w:t>0</w:t>
            </w:r>
          </w:p>
        </w:tc>
        <w:tc>
          <w:tcPr>
            <w:tcW w:w="0" w:type="auto"/>
            <w:vAlign w:val="center"/>
            <w:hideMark/>
          </w:tcPr>
          <w:p w14:paraId="4E97C2AA" w14:textId="77777777" w:rsidR="0029446E" w:rsidRPr="00A50B5C" w:rsidRDefault="0029446E" w:rsidP="0029446E">
            <w:pPr>
              <w:ind w:firstLineChars="0" w:firstLine="0"/>
              <w:jc w:val="center"/>
            </w:pPr>
            <w:r w:rsidRPr="00A50B5C">
              <w:t>16</w:t>
            </w:r>
          </w:p>
        </w:tc>
      </w:tr>
      <w:tr w:rsidR="00A50B5C" w:rsidRPr="00A50B5C" w14:paraId="2FC3BA1A" w14:textId="77777777" w:rsidTr="0029446E">
        <w:trPr>
          <w:trHeight w:val="283"/>
          <w:jc w:val="center"/>
        </w:trPr>
        <w:tc>
          <w:tcPr>
            <w:tcW w:w="421" w:type="dxa"/>
            <w:vMerge/>
            <w:vAlign w:val="center"/>
          </w:tcPr>
          <w:p w14:paraId="2555FD2C" w14:textId="061F4792" w:rsidR="0029446E" w:rsidRPr="00A50B5C" w:rsidRDefault="0029446E" w:rsidP="0029446E">
            <w:pPr>
              <w:ind w:firstLineChars="0" w:firstLine="0"/>
              <w:jc w:val="left"/>
            </w:pPr>
          </w:p>
        </w:tc>
        <w:tc>
          <w:tcPr>
            <w:tcW w:w="3120" w:type="dxa"/>
            <w:vAlign w:val="center"/>
          </w:tcPr>
          <w:p w14:paraId="5B6D207E" w14:textId="1698F866" w:rsidR="0029446E" w:rsidRPr="00A50B5C" w:rsidRDefault="0029446E" w:rsidP="0029446E">
            <w:pPr>
              <w:ind w:firstLineChars="0" w:firstLine="0"/>
              <w:jc w:val="left"/>
            </w:pPr>
            <w:r w:rsidRPr="00A50B5C">
              <w:t>Other Contacts</w:t>
            </w:r>
          </w:p>
        </w:tc>
        <w:tc>
          <w:tcPr>
            <w:tcW w:w="0" w:type="auto"/>
            <w:vAlign w:val="center"/>
            <w:hideMark/>
          </w:tcPr>
          <w:p w14:paraId="6EDE3728" w14:textId="3FDB4EDC" w:rsidR="0029446E" w:rsidRPr="00A50B5C" w:rsidRDefault="0029446E" w:rsidP="0029446E">
            <w:pPr>
              <w:ind w:firstLineChars="0" w:firstLine="0"/>
              <w:jc w:val="center"/>
            </w:pPr>
            <w:r w:rsidRPr="00A50B5C">
              <w:t>4.94</w:t>
            </w:r>
          </w:p>
        </w:tc>
        <w:tc>
          <w:tcPr>
            <w:tcW w:w="0" w:type="auto"/>
            <w:vAlign w:val="center"/>
            <w:hideMark/>
          </w:tcPr>
          <w:p w14:paraId="5DF6DFE2" w14:textId="77777777" w:rsidR="0029446E" w:rsidRPr="00A50B5C" w:rsidRDefault="0029446E" w:rsidP="0029446E">
            <w:pPr>
              <w:ind w:firstLineChars="0" w:firstLine="0"/>
              <w:jc w:val="center"/>
            </w:pPr>
            <w:r w:rsidRPr="00A50B5C">
              <w:t>14.93</w:t>
            </w:r>
          </w:p>
        </w:tc>
        <w:tc>
          <w:tcPr>
            <w:tcW w:w="0" w:type="auto"/>
            <w:vAlign w:val="center"/>
            <w:hideMark/>
          </w:tcPr>
          <w:p w14:paraId="62F7BFBC" w14:textId="77777777" w:rsidR="0029446E" w:rsidRPr="00A50B5C" w:rsidRDefault="0029446E" w:rsidP="0029446E">
            <w:pPr>
              <w:ind w:firstLineChars="0" w:firstLine="0"/>
              <w:jc w:val="center"/>
            </w:pPr>
            <w:r w:rsidRPr="00A50B5C">
              <w:t>0</w:t>
            </w:r>
          </w:p>
        </w:tc>
        <w:tc>
          <w:tcPr>
            <w:tcW w:w="0" w:type="auto"/>
            <w:vAlign w:val="center"/>
            <w:hideMark/>
          </w:tcPr>
          <w:p w14:paraId="558378F2" w14:textId="77777777" w:rsidR="0029446E" w:rsidRPr="00A50B5C" w:rsidRDefault="0029446E" w:rsidP="0029446E">
            <w:pPr>
              <w:ind w:firstLineChars="0" w:firstLine="0"/>
              <w:jc w:val="center"/>
            </w:pPr>
            <w:r w:rsidRPr="00A50B5C">
              <w:t>50</w:t>
            </w:r>
          </w:p>
        </w:tc>
      </w:tr>
      <w:tr w:rsidR="00A50B5C" w:rsidRPr="00A50B5C" w14:paraId="2E1308BF" w14:textId="77777777" w:rsidTr="0029446E">
        <w:trPr>
          <w:trHeight w:val="283"/>
          <w:jc w:val="center"/>
        </w:trPr>
        <w:tc>
          <w:tcPr>
            <w:tcW w:w="6093" w:type="dxa"/>
            <w:gridSpan w:val="6"/>
            <w:vAlign w:val="center"/>
          </w:tcPr>
          <w:p w14:paraId="0616A70B" w14:textId="0484620F" w:rsidR="0029446E" w:rsidRPr="00A50B5C" w:rsidRDefault="0029446E" w:rsidP="0029446E">
            <w:pPr>
              <w:ind w:firstLineChars="0" w:firstLine="0"/>
              <w:jc w:val="left"/>
            </w:pPr>
            <w:r w:rsidRPr="00A50B5C">
              <w:t>Socializing Hours (past week)</w:t>
            </w:r>
          </w:p>
        </w:tc>
      </w:tr>
      <w:tr w:rsidR="00A50B5C" w:rsidRPr="00A50B5C" w14:paraId="45CC90DE" w14:textId="77777777" w:rsidTr="0029446E">
        <w:trPr>
          <w:trHeight w:val="283"/>
          <w:jc w:val="center"/>
        </w:trPr>
        <w:tc>
          <w:tcPr>
            <w:tcW w:w="421" w:type="dxa"/>
            <w:vMerge w:val="restart"/>
            <w:vAlign w:val="center"/>
          </w:tcPr>
          <w:p w14:paraId="2B434042" w14:textId="3A638B67" w:rsidR="0029446E" w:rsidRPr="00A50B5C" w:rsidRDefault="0029446E" w:rsidP="0029446E">
            <w:pPr>
              <w:ind w:firstLineChars="0" w:firstLine="0"/>
              <w:jc w:val="left"/>
            </w:pPr>
          </w:p>
        </w:tc>
        <w:tc>
          <w:tcPr>
            <w:tcW w:w="3120" w:type="dxa"/>
            <w:vAlign w:val="center"/>
          </w:tcPr>
          <w:p w14:paraId="4E5F9F1B" w14:textId="1B59F059" w:rsidR="0029446E" w:rsidRPr="00A50B5C" w:rsidRDefault="0029446E" w:rsidP="0029446E">
            <w:pPr>
              <w:ind w:firstLineChars="0" w:firstLine="0"/>
              <w:jc w:val="left"/>
            </w:pPr>
            <w:r w:rsidRPr="00A50B5C">
              <w:t>Total Hours Socializing</w:t>
            </w:r>
          </w:p>
        </w:tc>
        <w:tc>
          <w:tcPr>
            <w:tcW w:w="0" w:type="auto"/>
            <w:vAlign w:val="center"/>
            <w:hideMark/>
          </w:tcPr>
          <w:p w14:paraId="4E04F8A5" w14:textId="102DF6BE" w:rsidR="0029446E" w:rsidRPr="00A50B5C" w:rsidRDefault="0029446E" w:rsidP="0029446E">
            <w:pPr>
              <w:ind w:firstLineChars="0" w:firstLine="0"/>
              <w:jc w:val="center"/>
            </w:pPr>
            <w:r w:rsidRPr="00A50B5C">
              <w:t>19.57</w:t>
            </w:r>
          </w:p>
        </w:tc>
        <w:tc>
          <w:tcPr>
            <w:tcW w:w="0" w:type="auto"/>
            <w:vAlign w:val="center"/>
            <w:hideMark/>
          </w:tcPr>
          <w:p w14:paraId="2FC3B586" w14:textId="77777777" w:rsidR="0029446E" w:rsidRPr="00A50B5C" w:rsidRDefault="0029446E" w:rsidP="0029446E">
            <w:pPr>
              <w:ind w:firstLineChars="0" w:firstLine="0"/>
              <w:jc w:val="center"/>
            </w:pPr>
            <w:r w:rsidRPr="00A50B5C">
              <w:t>19.19</w:t>
            </w:r>
          </w:p>
        </w:tc>
        <w:tc>
          <w:tcPr>
            <w:tcW w:w="0" w:type="auto"/>
            <w:vAlign w:val="center"/>
            <w:hideMark/>
          </w:tcPr>
          <w:p w14:paraId="02179885" w14:textId="77777777" w:rsidR="0029446E" w:rsidRPr="00A50B5C" w:rsidRDefault="0029446E" w:rsidP="0029446E">
            <w:pPr>
              <w:ind w:firstLineChars="0" w:firstLine="0"/>
              <w:jc w:val="center"/>
            </w:pPr>
            <w:r w:rsidRPr="00A50B5C">
              <w:t>0</w:t>
            </w:r>
          </w:p>
        </w:tc>
        <w:tc>
          <w:tcPr>
            <w:tcW w:w="0" w:type="auto"/>
            <w:vAlign w:val="center"/>
            <w:hideMark/>
          </w:tcPr>
          <w:p w14:paraId="5E42DAB1" w14:textId="77777777" w:rsidR="0029446E" w:rsidRPr="00A50B5C" w:rsidRDefault="0029446E" w:rsidP="0029446E">
            <w:pPr>
              <w:ind w:firstLineChars="0" w:firstLine="0"/>
              <w:jc w:val="center"/>
            </w:pPr>
            <w:r w:rsidRPr="00A50B5C">
              <w:t>89</w:t>
            </w:r>
          </w:p>
        </w:tc>
      </w:tr>
      <w:tr w:rsidR="00A50B5C" w:rsidRPr="00A50B5C" w14:paraId="76800769" w14:textId="77777777" w:rsidTr="0029446E">
        <w:trPr>
          <w:trHeight w:val="283"/>
          <w:jc w:val="center"/>
        </w:trPr>
        <w:tc>
          <w:tcPr>
            <w:tcW w:w="421" w:type="dxa"/>
            <w:vMerge/>
            <w:vAlign w:val="center"/>
          </w:tcPr>
          <w:p w14:paraId="53DE79F3" w14:textId="17E7B7A0" w:rsidR="0029446E" w:rsidRPr="00A50B5C" w:rsidRDefault="0029446E" w:rsidP="0029446E">
            <w:pPr>
              <w:ind w:firstLineChars="0" w:firstLine="0"/>
              <w:jc w:val="left"/>
            </w:pPr>
          </w:p>
        </w:tc>
        <w:tc>
          <w:tcPr>
            <w:tcW w:w="3120" w:type="dxa"/>
            <w:vAlign w:val="center"/>
          </w:tcPr>
          <w:p w14:paraId="333C8B4F" w14:textId="64665801" w:rsidR="0029446E" w:rsidRPr="00A50B5C" w:rsidRDefault="0029446E" w:rsidP="0029446E">
            <w:pPr>
              <w:ind w:firstLineChars="0" w:firstLine="0"/>
              <w:jc w:val="left"/>
            </w:pPr>
            <w:r w:rsidRPr="00A50B5C">
              <w:t>Family Members</w:t>
            </w:r>
          </w:p>
        </w:tc>
        <w:tc>
          <w:tcPr>
            <w:tcW w:w="0" w:type="auto"/>
            <w:vAlign w:val="center"/>
            <w:hideMark/>
          </w:tcPr>
          <w:p w14:paraId="18F94F4C" w14:textId="45679E9B" w:rsidR="0029446E" w:rsidRPr="00A50B5C" w:rsidRDefault="0029446E" w:rsidP="0029446E">
            <w:pPr>
              <w:ind w:firstLineChars="0" w:firstLine="0"/>
              <w:jc w:val="center"/>
            </w:pPr>
            <w:r w:rsidRPr="00A50B5C">
              <w:t>8.57</w:t>
            </w:r>
          </w:p>
        </w:tc>
        <w:tc>
          <w:tcPr>
            <w:tcW w:w="0" w:type="auto"/>
            <w:vAlign w:val="center"/>
            <w:hideMark/>
          </w:tcPr>
          <w:p w14:paraId="2F63DF4B" w14:textId="77777777" w:rsidR="0029446E" w:rsidRPr="00A50B5C" w:rsidRDefault="0029446E" w:rsidP="0029446E">
            <w:pPr>
              <w:ind w:firstLineChars="0" w:firstLine="0"/>
              <w:jc w:val="center"/>
            </w:pPr>
            <w:r w:rsidRPr="00A50B5C">
              <w:t>10.15</w:t>
            </w:r>
          </w:p>
        </w:tc>
        <w:tc>
          <w:tcPr>
            <w:tcW w:w="0" w:type="auto"/>
            <w:vAlign w:val="center"/>
            <w:hideMark/>
          </w:tcPr>
          <w:p w14:paraId="2579FB11" w14:textId="77777777" w:rsidR="0029446E" w:rsidRPr="00A50B5C" w:rsidRDefault="0029446E" w:rsidP="0029446E">
            <w:pPr>
              <w:ind w:firstLineChars="0" w:firstLine="0"/>
              <w:jc w:val="center"/>
            </w:pPr>
            <w:r w:rsidRPr="00A50B5C">
              <w:t>0</w:t>
            </w:r>
          </w:p>
        </w:tc>
        <w:tc>
          <w:tcPr>
            <w:tcW w:w="0" w:type="auto"/>
            <w:vAlign w:val="center"/>
            <w:hideMark/>
          </w:tcPr>
          <w:p w14:paraId="53A18534" w14:textId="77777777" w:rsidR="0029446E" w:rsidRPr="00A50B5C" w:rsidRDefault="0029446E" w:rsidP="0029446E">
            <w:pPr>
              <w:ind w:firstLineChars="0" w:firstLine="0"/>
              <w:jc w:val="center"/>
            </w:pPr>
            <w:r w:rsidRPr="00A50B5C">
              <w:t>40</w:t>
            </w:r>
          </w:p>
        </w:tc>
      </w:tr>
      <w:tr w:rsidR="00A50B5C" w:rsidRPr="00A50B5C" w14:paraId="45137E6D" w14:textId="77777777" w:rsidTr="0029446E">
        <w:trPr>
          <w:trHeight w:val="283"/>
          <w:jc w:val="center"/>
        </w:trPr>
        <w:tc>
          <w:tcPr>
            <w:tcW w:w="421" w:type="dxa"/>
            <w:vMerge/>
            <w:vAlign w:val="center"/>
          </w:tcPr>
          <w:p w14:paraId="28A93A16" w14:textId="2F7C3A5C" w:rsidR="0029446E" w:rsidRPr="00A50B5C" w:rsidRDefault="0029446E" w:rsidP="0029446E">
            <w:pPr>
              <w:ind w:firstLineChars="0" w:firstLine="0"/>
              <w:jc w:val="left"/>
            </w:pPr>
          </w:p>
        </w:tc>
        <w:tc>
          <w:tcPr>
            <w:tcW w:w="3120" w:type="dxa"/>
            <w:vAlign w:val="center"/>
          </w:tcPr>
          <w:p w14:paraId="3BD53BAC" w14:textId="454AF7C1" w:rsidR="0029446E" w:rsidRPr="00A50B5C" w:rsidRDefault="0029446E" w:rsidP="0029446E">
            <w:pPr>
              <w:ind w:firstLineChars="0" w:firstLine="0"/>
              <w:jc w:val="left"/>
            </w:pPr>
            <w:r w:rsidRPr="00A50B5C">
              <w:t>Friends</w:t>
            </w:r>
          </w:p>
        </w:tc>
        <w:tc>
          <w:tcPr>
            <w:tcW w:w="0" w:type="auto"/>
            <w:vAlign w:val="center"/>
            <w:hideMark/>
          </w:tcPr>
          <w:p w14:paraId="7F262A0A" w14:textId="34B917DD" w:rsidR="0029446E" w:rsidRPr="00A50B5C" w:rsidRDefault="0029446E" w:rsidP="0029446E">
            <w:pPr>
              <w:ind w:firstLineChars="0" w:firstLine="0"/>
              <w:jc w:val="center"/>
            </w:pPr>
            <w:r w:rsidRPr="00A50B5C">
              <w:t>6.20</w:t>
            </w:r>
          </w:p>
        </w:tc>
        <w:tc>
          <w:tcPr>
            <w:tcW w:w="0" w:type="auto"/>
            <w:vAlign w:val="center"/>
            <w:hideMark/>
          </w:tcPr>
          <w:p w14:paraId="7627CFD8" w14:textId="77777777" w:rsidR="0029446E" w:rsidRPr="00A50B5C" w:rsidRDefault="0029446E" w:rsidP="0029446E">
            <w:pPr>
              <w:ind w:firstLineChars="0" w:firstLine="0"/>
              <w:jc w:val="center"/>
            </w:pPr>
            <w:r w:rsidRPr="00A50B5C">
              <w:t>9.10</w:t>
            </w:r>
          </w:p>
        </w:tc>
        <w:tc>
          <w:tcPr>
            <w:tcW w:w="0" w:type="auto"/>
            <w:vAlign w:val="center"/>
            <w:hideMark/>
          </w:tcPr>
          <w:p w14:paraId="705D8861" w14:textId="77777777" w:rsidR="0029446E" w:rsidRPr="00A50B5C" w:rsidRDefault="0029446E" w:rsidP="0029446E">
            <w:pPr>
              <w:ind w:firstLineChars="0" w:firstLine="0"/>
              <w:jc w:val="center"/>
            </w:pPr>
            <w:r w:rsidRPr="00A50B5C">
              <w:t>0</w:t>
            </w:r>
          </w:p>
        </w:tc>
        <w:tc>
          <w:tcPr>
            <w:tcW w:w="0" w:type="auto"/>
            <w:vAlign w:val="center"/>
            <w:hideMark/>
          </w:tcPr>
          <w:p w14:paraId="4F45D544" w14:textId="77777777" w:rsidR="0029446E" w:rsidRPr="00A50B5C" w:rsidRDefault="0029446E" w:rsidP="0029446E">
            <w:pPr>
              <w:ind w:firstLineChars="0" w:firstLine="0"/>
              <w:jc w:val="center"/>
            </w:pPr>
            <w:r w:rsidRPr="00A50B5C">
              <w:t>40</w:t>
            </w:r>
          </w:p>
        </w:tc>
      </w:tr>
      <w:tr w:rsidR="00A50B5C" w:rsidRPr="00A50B5C" w14:paraId="7DBD9FBD" w14:textId="77777777" w:rsidTr="0029446E">
        <w:trPr>
          <w:trHeight w:val="283"/>
          <w:jc w:val="center"/>
        </w:trPr>
        <w:tc>
          <w:tcPr>
            <w:tcW w:w="421" w:type="dxa"/>
            <w:vMerge/>
            <w:vAlign w:val="center"/>
          </w:tcPr>
          <w:p w14:paraId="17E5E495" w14:textId="4BD7AEF7" w:rsidR="0029446E" w:rsidRPr="00A50B5C" w:rsidRDefault="0029446E" w:rsidP="0029446E">
            <w:pPr>
              <w:ind w:firstLineChars="0" w:firstLine="0"/>
              <w:jc w:val="left"/>
            </w:pPr>
          </w:p>
        </w:tc>
        <w:tc>
          <w:tcPr>
            <w:tcW w:w="3120" w:type="dxa"/>
            <w:vAlign w:val="center"/>
          </w:tcPr>
          <w:p w14:paraId="1F79F939" w14:textId="680F7556" w:rsidR="0029446E" w:rsidRPr="00A50B5C" w:rsidRDefault="0029446E" w:rsidP="0029446E">
            <w:pPr>
              <w:ind w:firstLineChars="0" w:firstLine="0"/>
              <w:jc w:val="left"/>
            </w:pPr>
            <w:r w:rsidRPr="00A50B5C">
              <w:t>Coworkers</w:t>
            </w:r>
          </w:p>
        </w:tc>
        <w:tc>
          <w:tcPr>
            <w:tcW w:w="0" w:type="auto"/>
            <w:vAlign w:val="center"/>
            <w:hideMark/>
          </w:tcPr>
          <w:p w14:paraId="697ED875" w14:textId="7E5F0CC6" w:rsidR="0029446E" w:rsidRPr="00A50B5C" w:rsidRDefault="0029446E" w:rsidP="0029446E">
            <w:pPr>
              <w:ind w:firstLineChars="0" w:firstLine="0"/>
              <w:jc w:val="center"/>
            </w:pPr>
            <w:r w:rsidRPr="00A50B5C">
              <w:t>2.43</w:t>
            </w:r>
          </w:p>
        </w:tc>
        <w:tc>
          <w:tcPr>
            <w:tcW w:w="0" w:type="auto"/>
            <w:vAlign w:val="center"/>
            <w:hideMark/>
          </w:tcPr>
          <w:p w14:paraId="4242E06A" w14:textId="77777777" w:rsidR="0029446E" w:rsidRPr="00A50B5C" w:rsidRDefault="0029446E" w:rsidP="0029446E">
            <w:pPr>
              <w:ind w:firstLineChars="0" w:firstLine="0"/>
              <w:jc w:val="center"/>
            </w:pPr>
            <w:r w:rsidRPr="00A50B5C">
              <w:t>4.31</w:t>
            </w:r>
          </w:p>
        </w:tc>
        <w:tc>
          <w:tcPr>
            <w:tcW w:w="0" w:type="auto"/>
            <w:vAlign w:val="center"/>
            <w:hideMark/>
          </w:tcPr>
          <w:p w14:paraId="1AA8092B" w14:textId="77777777" w:rsidR="0029446E" w:rsidRPr="00A50B5C" w:rsidRDefault="0029446E" w:rsidP="0029446E">
            <w:pPr>
              <w:ind w:firstLineChars="0" w:firstLine="0"/>
              <w:jc w:val="center"/>
            </w:pPr>
            <w:r w:rsidRPr="00A50B5C">
              <w:t>0</w:t>
            </w:r>
          </w:p>
        </w:tc>
        <w:tc>
          <w:tcPr>
            <w:tcW w:w="0" w:type="auto"/>
            <w:vAlign w:val="center"/>
            <w:hideMark/>
          </w:tcPr>
          <w:p w14:paraId="3B74751D" w14:textId="77777777" w:rsidR="0029446E" w:rsidRPr="00A50B5C" w:rsidRDefault="0029446E" w:rsidP="0029446E">
            <w:pPr>
              <w:ind w:firstLineChars="0" w:firstLine="0"/>
              <w:jc w:val="center"/>
            </w:pPr>
            <w:r w:rsidRPr="00A50B5C">
              <w:t>16</w:t>
            </w:r>
          </w:p>
        </w:tc>
      </w:tr>
      <w:tr w:rsidR="00A50B5C" w:rsidRPr="00A50B5C" w14:paraId="40507E31" w14:textId="77777777" w:rsidTr="0029446E">
        <w:trPr>
          <w:trHeight w:val="283"/>
          <w:jc w:val="center"/>
        </w:trPr>
        <w:tc>
          <w:tcPr>
            <w:tcW w:w="421" w:type="dxa"/>
            <w:vMerge/>
            <w:vAlign w:val="center"/>
          </w:tcPr>
          <w:p w14:paraId="6EA61D6D" w14:textId="2C6027E0" w:rsidR="0029446E" w:rsidRPr="00A50B5C" w:rsidRDefault="0029446E" w:rsidP="0029446E">
            <w:pPr>
              <w:ind w:firstLineChars="0" w:firstLine="0"/>
              <w:jc w:val="left"/>
            </w:pPr>
          </w:p>
        </w:tc>
        <w:tc>
          <w:tcPr>
            <w:tcW w:w="3120" w:type="dxa"/>
            <w:vAlign w:val="center"/>
          </w:tcPr>
          <w:p w14:paraId="2747B954" w14:textId="3415565C" w:rsidR="0029446E" w:rsidRPr="00A50B5C" w:rsidRDefault="0029446E" w:rsidP="0029446E">
            <w:pPr>
              <w:ind w:firstLineChars="0" w:firstLine="0"/>
              <w:jc w:val="left"/>
            </w:pPr>
            <w:r w:rsidRPr="00A50B5C">
              <w:t>Classmates</w:t>
            </w:r>
          </w:p>
        </w:tc>
        <w:tc>
          <w:tcPr>
            <w:tcW w:w="0" w:type="auto"/>
            <w:vAlign w:val="center"/>
            <w:hideMark/>
          </w:tcPr>
          <w:p w14:paraId="75C3E3E4" w14:textId="255ACBC3" w:rsidR="0029446E" w:rsidRPr="00A50B5C" w:rsidRDefault="0029446E" w:rsidP="0029446E">
            <w:pPr>
              <w:ind w:firstLineChars="0" w:firstLine="0"/>
              <w:jc w:val="center"/>
            </w:pPr>
            <w:r w:rsidRPr="00A50B5C">
              <w:t>0.77</w:t>
            </w:r>
          </w:p>
        </w:tc>
        <w:tc>
          <w:tcPr>
            <w:tcW w:w="0" w:type="auto"/>
            <w:vAlign w:val="center"/>
            <w:hideMark/>
          </w:tcPr>
          <w:p w14:paraId="770AA76C" w14:textId="77777777" w:rsidR="0029446E" w:rsidRPr="00A50B5C" w:rsidRDefault="0029446E" w:rsidP="0029446E">
            <w:pPr>
              <w:ind w:firstLineChars="0" w:firstLine="0"/>
              <w:jc w:val="center"/>
            </w:pPr>
            <w:r w:rsidRPr="00A50B5C">
              <w:t>1.61</w:t>
            </w:r>
          </w:p>
        </w:tc>
        <w:tc>
          <w:tcPr>
            <w:tcW w:w="0" w:type="auto"/>
            <w:vAlign w:val="center"/>
            <w:hideMark/>
          </w:tcPr>
          <w:p w14:paraId="6EC5D557" w14:textId="77777777" w:rsidR="0029446E" w:rsidRPr="00A50B5C" w:rsidRDefault="0029446E" w:rsidP="0029446E">
            <w:pPr>
              <w:ind w:firstLineChars="0" w:firstLine="0"/>
              <w:jc w:val="center"/>
            </w:pPr>
            <w:r w:rsidRPr="00A50B5C">
              <w:t>0</w:t>
            </w:r>
          </w:p>
        </w:tc>
        <w:tc>
          <w:tcPr>
            <w:tcW w:w="0" w:type="auto"/>
            <w:vAlign w:val="center"/>
            <w:hideMark/>
          </w:tcPr>
          <w:p w14:paraId="3696553B" w14:textId="77777777" w:rsidR="0029446E" w:rsidRPr="00A50B5C" w:rsidRDefault="0029446E" w:rsidP="0029446E">
            <w:pPr>
              <w:ind w:firstLineChars="0" w:firstLine="0"/>
              <w:jc w:val="center"/>
            </w:pPr>
            <w:r w:rsidRPr="00A50B5C">
              <w:t>1</w:t>
            </w:r>
          </w:p>
        </w:tc>
      </w:tr>
      <w:tr w:rsidR="00A50B5C" w:rsidRPr="00A50B5C" w14:paraId="5A7B57E3" w14:textId="77777777" w:rsidTr="0029446E">
        <w:trPr>
          <w:trHeight w:val="283"/>
          <w:jc w:val="center"/>
        </w:trPr>
        <w:tc>
          <w:tcPr>
            <w:tcW w:w="421" w:type="dxa"/>
            <w:vMerge/>
            <w:vAlign w:val="center"/>
          </w:tcPr>
          <w:p w14:paraId="6B05FBC2" w14:textId="7FE696A9" w:rsidR="0029446E" w:rsidRPr="00A50B5C" w:rsidRDefault="0029446E" w:rsidP="0029446E">
            <w:pPr>
              <w:ind w:firstLineChars="0" w:firstLine="0"/>
              <w:jc w:val="left"/>
            </w:pPr>
          </w:p>
        </w:tc>
        <w:tc>
          <w:tcPr>
            <w:tcW w:w="3120" w:type="dxa"/>
            <w:vAlign w:val="center"/>
          </w:tcPr>
          <w:p w14:paraId="0A733607" w14:textId="319ED366" w:rsidR="0029446E" w:rsidRPr="00A50B5C" w:rsidRDefault="0029446E" w:rsidP="0029446E">
            <w:pPr>
              <w:ind w:firstLineChars="0" w:firstLine="0"/>
              <w:jc w:val="left"/>
            </w:pPr>
            <w:r w:rsidRPr="00A50B5C">
              <w:t>Neighbours</w:t>
            </w:r>
          </w:p>
        </w:tc>
        <w:tc>
          <w:tcPr>
            <w:tcW w:w="0" w:type="auto"/>
            <w:vAlign w:val="center"/>
            <w:hideMark/>
          </w:tcPr>
          <w:p w14:paraId="5F983923" w14:textId="059D9BEB" w:rsidR="0029446E" w:rsidRPr="00A50B5C" w:rsidRDefault="0029446E" w:rsidP="0029446E">
            <w:pPr>
              <w:ind w:firstLineChars="0" w:firstLine="0"/>
              <w:jc w:val="center"/>
            </w:pPr>
            <w:r w:rsidRPr="00A50B5C">
              <w:t>2.62</w:t>
            </w:r>
          </w:p>
        </w:tc>
        <w:tc>
          <w:tcPr>
            <w:tcW w:w="0" w:type="auto"/>
            <w:vAlign w:val="center"/>
            <w:hideMark/>
          </w:tcPr>
          <w:p w14:paraId="6DD4D0B3" w14:textId="77777777" w:rsidR="0029446E" w:rsidRPr="00A50B5C" w:rsidRDefault="0029446E" w:rsidP="0029446E">
            <w:pPr>
              <w:ind w:firstLineChars="0" w:firstLine="0"/>
              <w:jc w:val="center"/>
            </w:pPr>
            <w:r w:rsidRPr="00A50B5C">
              <w:t>4.45</w:t>
            </w:r>
          </w:p>
        </w:tc>
        <w:tc>
          <w:tcPr>
            <w:tcW w:w="0" w:type="auto"/>
            <w:vAlign w:val="center"/>
            <w:hideMark/>
          </w:tcPr>
          <w:p w14:paraId="18574CD4" w14:textId="77777777" w:rsidR="0029446E" w:rsidRPr="00A50B5C" w:rsidRDefault="0029446E" w:rsidP="0029446E">
            <w:pPr>
              <w:ind w:firstLineChars="0" w:firstLine="0"/>
              <w:jc w:val="center"/>
            </w:pPr>
            <w:r w:rsidRPr="00A50B5C">
              <w:t>0</w:t>
            </w:r>
          </w:p>
        </w:tc>
        <w:tc>
          <w:tcPr>
            <w:tcW w:w="0" w:type="auto"/>
            <w:vAlign w:val="center"/>
            <w:hideMark/>
          </w:tcPr>
          <w:p w14:paraId="682B26C6" w14:textId="77777777" w:rsidR="0029446E" w:rsidRPr="00A50B5C" w:rsidRDefault="0029446E" w:rsidP="0029446E">
            <w:pPr>
              <w:ind w:firstLineChars="0" w:firstLine="0"/>
              <w:jc w:val="center"/>
            </w:pPr>
            <w:r w:rsidRPr="00A50B5C">
              <w:t>8</w:t>
            </w:r>
          </w:p>
        </w:tc>
      </w:tr>
      <w:tr w:rsidR="00A50B5C" w:rsidRPr="00A50B5C" w14:paraId="1705D8BE" w14:textId="77777777" w:rsidTr="0029446E">
        <w:trPr>
          <w:trHeight w:val="283"/>
          <w:jc w:val="center"/>
        </w:trPr>
        <w:tc>
          <w:tcPr>
            <w:tcW w:w="421" w:type="dxa"/>
            <w:vMerge/>
            <w:vAlign w:val="center"/>
          </w:tcPr>
          <w:p w14:paraId="48E79720" w14:textId="4C2ECCE0" w:rsidR="0029446E" w:rsidRPr="00A50B5C" w:rsidRDefault="0029446E" w:rsidP="0029446E">
            <w:pPr>
              <w:ind w:firstLineChars="0" w:firstLine="0"/>
              <w:jc w:val="left"/>
            </w:pPr>
          </w:p>
        </w:tc>
        <w:tc>
          <w:tcPr>
            <w:tcW w:w="3120" w:type="dxa"/>
            <w:vAlign w:val="center"/>
          </w:tcPr>
          <w:p w14:paraId="09E214D5" w14:textId="3520D0F0" w:rsidR="0029446E" w:rsidRPr="00A50B5C" w:rsidRDefault="0029446E" w:rsidP="0029446E">
            <w:pPr>
              <w:ind w:firstLineChars="0" w:firstLine="0"/>
              <w:jc w:val="left"/>
            </w:pPr>
            <w:r w:rsidRPr="00A50B5C">
              <w:t>Acquaintances</w:t>
            </w:r>
          </w:p>
        </w:tc>
        <w:tc>
          <w:tcPr>
            <w:tcW w:w="0" w:type="auto"/>
            <w:vAlign w:val="center"/>
            <w:hideMark/>
          </w:tcPr>
          <w:p w14:paraId="779D8388" w14:textId="00EC721B" w:rsidR="0029446E" w:rsidRPr="00A50B5C" w:rsidRDefault="0029446E" w:rsidP="0029446E">
            <w:pPr>
              <w:ind w:firstLineChars="0" w:firstLine="0"/>
              <w:jc w:val="center"/>
            </w:pPr>
            <w:r w:rsidRPr="00A50B5C">
              <w:t>0.03</w:t>
            </w:r>
          </w:p>
        </w:tc>
        <w:tc>
          <w:tcPr>
            <w:tcW w:w="0" w:type="auto"/>
            <w:vAlign w:val="center"/>
            <w:hideMark/>
          </w:tcPr>
          <w:p w14:paraId="70CC0199" w14:textId="77777777" w:rsidR="0029446E" w:rsidRPr="00A50B5C" w:rsidRDefault="0029446E" w:rsidP="0029446E">
            <w:pPr>
              <w:ind w:firstLineChars="0" w:firstLine="0"/>
              <w:jc w:val="center"/>
            </w:pPr>
            <w:r w:rsidRPr="00A50B5C">
              <w:t>0.17</w:t>
            </w:r>
          </w:p>
        </w:tc>
        <w:tc>
          <w:tcPr>
            <w:tcW w:w="0" w:type="auto"/>
            <w:vAlign w:val="center"/>
            <w:hideMark/>
          </w:tcPr>
          <w:p w14:paraId="5D663AE6" w14:textId="77777777" w:rsidR="0029446E" w:rsidRPr="00A50B5C" w:rsidRDefault="0029446E" w:rsidP="0029446E">
            <w:pPr>
              <w:ind w:firstLineChars="0" w:firstLine="0"/>
              <w:jc w:val="center"/>
            </w:pPr>
            <w:r w:rsidRPr="00A50B5C">
              <w:t>0</w:t>
            </w:r>
          </w:p>
        </w:tc>
        <w:tc>
          <w:tcPr>
            <w:tcW w:w="0" w:type="auto"/>
            <w:vAlign w:val="center"/>
            <w:hideMark/>
          </w:tcPr>
          <w:p w14:paraId="35EE6E2F" w14:textId="77777777" w:rsidR="0029446E" w:rsidRPr="00A50B5C" w:rsidRDefault="0029446E" w:rsidP="0029446E">
            <w:pPr>
              <w:ind w:firstLineChars="0" w:firstLine="0"/>
              <w:jc w:val="center"/>
            </w:pPr>
            <w:r w:rsidRPr="00A50B5C">
              <w:t>8</w:t>
            </w:r>
          </w:p>
        </w:tc>
      </w:tr>
      <w:tr w:rsidR="00A50B5C" w:rsidRPr="00A50B5C" w14:paraId="6F7BC49E" w14:textId="77777777" w:rsidTr="0029446E">
        <w:trPr>
          <w:trHeight w:val="283"/>
          <w:jc w:val="center"/>
        </w:trPr>
        <w:tc>
          <w:tcPr>
            <w:tcW w:w="421" w:type="dxa"/>
            <w:vMerge/>
            <w:vAlign w:val="center"/>
          </w:tcPr>
          <w:p w14:paraId="5658B86E" w14:textId="3A769467" w:rsidR="0029446E" w:rsidRPr="00A50B5C" w:rsidRDefault="0029446E" w:rsidP="0029446E">
            <w:pPr>
              <w:ind w:firstLineChars="0" w:firstLine="0"/>
              <w:jc w:val="left"/>
            </w:pPr>
          </w:p>
        </w:tc>
        <w:tc>
          <w:tcPr>
            <w:tcW w:w="3120" w:type="dxa"/>
            <w:vAlign w:val="center"/>
          </w:tcPr>
          <w:p w14:paraId="3241FB8B" w14:textId="46FC5BB5" w:rsidR="0029446E" w:rsidRPr="00A50B5C" w:rsidRDefault="0029446E" w:rsidP="0029446E">
            <w:pPr>
              <w:ind w:firstLineChars="0" w:firstLine="0"/>
              <w:jc w:val="left"/>
            </w:pPr>
            <w:r w:rsidRPr="00A50B5C">
              <w:t>Strangers</w:t>
            </w:r>
          </w:p>
        </w:tc>
        <w:tc>
          <w:tcPr>
            <w:tcW w:w="0" w:type="auto"/>
            <w:vAlign w:val="center"/>
            <w:hideMark/>
          </w:tcPr>
          <w:p w14:paraId="24A831C6" w14:textId="4145EA80" w:rsidR="0029446E" w:rsidRPr="00A50B5C" w:rsidRDefault="0029446E" w:rsidP="0029446E">
            <w:pPr>
              <w:ind w:firstLineChars="0" w:firstLine="0"/>
              <w:jc w:val="center"/>
            </w:pPr>
            <w:r w:rsidRPr="00A50B5C">
              <w:t>1.29</w:t>
            </w:r>
          </w:p>
        </w:tc>
        <w:tc>
          <w:tcPr>
            <w:tcW w:w="0" w:type="auto"/>
            <w:vAlign w:val="center"/>
            <w:hideMark/>
          </w:tcPr>
          <w:p w14:paraId="638A3C4A" w14:textId="77777777" w:rsidR="0029446E" w:rsidRPr="00A50B5C" w:rsidRDefault="0029446E" w:rsidP="0029446E">
            <w:pPr>
              <w:ind w:firstLineChars="0" w:firstLine="0"/>
              <w:jc w:val="center"/>
            </w:pPr>
            <w:r w:rsidRPr="00A50B5C">
              <w:t>2.24</w:t>
            </w:r>
          </w:p>
        </w:tc>
        <w:tc>
          <w:tcPr>
            <w:tcW w:w="0" w:type="auto"/>
            <w:vAlign w:val="center"/>
            <w:hideMark/>
          </w:tcPr>
          <w:p w14:paraId="4937C809" w14:textId="77777777" w:rsidR="0029446E" w:rsidRPr="00A50B5C" w:rsidRDefault="0029446E" w:rsidP="0029446E">
            <w:pPr>
              <w:ind w:firstLineChars="0" w:firstLine="0"/>
              <w:jc w:val="center"/>
            </w:pPr>
            <w:r w:rsidRPr="00A50B5C">
              <w:t>0</w:t>
            </w:r>
          </w:p>
        </w:tc>
        <w:tc>
          <w:tcPr>
            <w:tcW w:w="0" w:type="auto"/>
            <w:vAlign w:val="center"/>
            <w:hideMark/>
          </w:tcPr>
          <w:p w14:paraId="7C01E359" w14:textId="77777777" w:rsidR="0029446E" w:rsidRPr="00A50B5C" w:rsidRDefault="0029446E" w:rsidP="0029446E">
            <w:pPr>
              <w:ind w:firstLineChars="0" w:firstLine="0"/>
              <w:jc w:val="center"/>
            </w:pPr>
            <w:r w:rsidRPr="00A50B5C">
              <w:t>5</w:t>
            </w:r>
          </w:p>
        </w:tc>
      </w:tr>
    </w:tbl>
    <w:p w14:paraId="7A32C1D4" w14:textId="029B4F1C" w:rsidR="00AE7A74" w:rsidRPr="00A50B5C" w:rsidRDefault="000903B8" w:rsidP="0029446E">
      <w:pPr>
        <w:pStyle w:val="aa"/>
        <w:rPr>
          <w:rFonts w:eastAsiaTheme="minorEastAsia"/>
        </w:rPr>
      </w:pPr>
      <w:r w:rsidRPr="00A50B5C">
        <w:rPr>
          <w:rFonts w:eastAsiaTheme="minorEastAsia" w:hint="eastAsia"/>
        </w:rPr>
        <w:t>S</w:t>
      </w:r>
      <w:r w:rsidRPr="00A50B5C">
        <w:rPr>
          <w:rFonts w:eastAsiaTheme="minorEastAsia"/>
        </w:rPr>
        <w:t>D:</w:t>
      </w:r>
      <w:r w:rsidR="00797CA2" w:rsidRPr="00797CA2">
        <w:t xml:space="preserve"> </w:t>
      </w:r>
      <w:r w:rsidR="00797CA2" w:rsidRPr="00797CA2">
        <w:rPr>
          <w:rFonts w:eastAsiaTheme="minorEastAsia"/>
        </w:rPr>
        <w:t>Standard Deviation</w:t>
      </w:r>
      <w:r w:rsidR="00797CA2">
        <w:rPr>
          <w:rFonts w:eastAsiaTheme="minorEastAsia"/>
        </w:rPr>
        <w:t>;</w:t>
      </w:r>
      <w:r w:rsidRPr="00A50B5C">
        <w:rPr>
          <w:rFonts w:eastAsiaTheme="minorEastAsia"/>
        </w:rPr>
        <w:t xml:space="preserve"> </w:t>
      </w:r>
      <w:r w:rsidR="00CF1743" w:rsidRPr="00A50B5C">
        <w:t>Min:</w:t>
      </w:r>
      <w:r w:rsidR="00317AE4" w:rsidRPr="00A50B5C">
        <w:t xml:space="preserve"> Minimum</w:t>
      </w:r>
      <w:r w:rsidR="00797CA2">
        <w:t>;</w:t>
      </w:r>
      <w:r w:rsidR="00CF1743" w:rsidRPr="00A50B5C">
        <w:t xml:space="preserve"> Max:</w:t>
      </w:r>
      <w:r w:rsidR="006D7B5D" w:rsidRPr="00A50B5C">
        <w:t xml:space="preserve"> </w:t>
      </w:r>
      <w:r w:rsidR="00317AE4" w:rsidRPr="00A50B5C">
        <w:t>Maximum</w:t>
      </w:r>
      <w:r w:rsidRPr="00A50B5C">
        <w:rPr>
          <w:rFonts w:eastAsiaTheme="minorEastAsia"/>
        </w:rPr>
        <w:t>.</w:t>
      </w:r>
    </w:p>
    <w:p w14:paraId="4960B5C2" w14:textId="77777777" w:rsidR="000903B8" w:rsidRPr="00A50B5C" w:rsidRDefault="000903B8" w:rsidP="0029446E">
      <w:pPr>
        <w:pStyle w:val="aa"/>
        <w:rPr>
          <w:rFonts w:eastAsiaTheme="minorEastAsia"/>
        </w:rPr>
      </w:pPr>
    </w:p>
    <w:p w14:paraId="0842D988" w14:textId="77777777" w:rsidR="00AE7A74" w:rsidRPr="00A50B5C" w:rsidRDefault="00AE7A74" w:rsidP="0029446E">
      <w:pPr>
        <w:pStyle w:val="aa"/>
      </w:pPr>
    </w:p>
    <w:p w14:paraId="44117910" w14:textId="3B09FC91" w:rsidR="00AE7A74" w:rsidRPr="00A50B5C" w:rsidRDefault="0029446E" w:rsidP="0029446E">
      <w:pPr>
        <w:pStyle w:val="a9"/>
      </w:pPr>
      <w:r w:rsidRPr="00A50B5C">
        <w:rPr>
          <w:rFonts w:hint="eastAsia"/>
        </w:rPr>
        <w:t>Supplementary</w:t>
      </w:r>
      <w:r w:rsidR="00AE7A74" w:rsidRPr="00A50B5C">
        <w:rPr>
          <w:bCs/>
        </w:rPr>
        <w:t xml:space="preserve"> Table 2. </w:t>
      </w:r>
      <w:r w:rsidR="00AE7A74" w:rsidRPr="00A50B5C">
        <w:t xml:space="preserve">Loadings </w:t>
      </w:r>
      <w:r w:rsidR="00971C5F" w:rsidRPr="00A50B5C">
        <w:t>of the principal co</w:t>
      </w:r>
      <w:r w:rsidRPr="00A50B5C">
        <w:t>mponent analysis of social a</w:t>
      </w:r>
      <w:r w:rsidR="00AE7A74" w:rsidRPr="00A50B5C">
        <w:t>ctivities</w:t>
      </w:r>
      <w:r w:rsidRPr="00A50B5C">
        <w:t>.</w:t>
      </w:r>
    </w:p>
    <w:tbl>
      <w:tblPr>
        <w:tblW w:w="46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1298"/>
        <w:gridCol w:w="1400"/>
        <w:gridCol w:w="1274"/>
        <w:gridCol w:w="1134"/>
        <w:gridCol w:w="1271"/>
      </w:tblGrid>
      <w:tr w:rsidR="00A50B5C" w:rsidRPr="00A50B5C" w14:paraId="59D25EB8" w14:textId="77777777" w:rsidTr="0029446E">
        <w:trPr>
          <w:trHeight w:val="283"/>
          <w:jc w:val="center"/>
        </w:trPr>
        <w:tc>
          <w:tcPr>
            <w:tcW w:w="1537" w:type="pct"/>
            <w:noWrap/>
            <w:vAlign w:val="center"/>
            <w:hideMark/>
          </w:tcPr>
          <w:p w14:paraId="6D5E3FD0" w14:textId="77777777" w:rsidR="00AE7A74" w:rsidRPr="00A50B5C" w:rsidRDefault="00AE7A74" w:rsidP="0029446E">
            <w:pPr>
              <w:ind w:firstLineChars="0" w:firstLine="0"/>
              <w:jc w:val="left"/>
              <w:rPr>
                <w:kern w:val="0"/>
                <w:lang w:eastAsia="en-CA"/>
              </w:rPr>
            </w:pPr>
          </w:p>
        </w:tc>
        <w:tc>
          <w:tcPr>
            <w:tcW w:w="705" w:type="pct"/>
            <w:vAlign w:val="center"/>
            <w:hideMark/>
          </w:tcPr>
          <w:p w14:paraId="53C30912" w14:textId="09D47022" w:rsidR="00AE7A74" w:rsidRPr="00A50B5C" w:rsidRDefault="00AE7A74" w:rsidP="0029446E">
            <w:pPr>
              <w:ind w:firstLineChars="0" w:firstLine="0"/>
              <w:jc w:val="center"/>
              <w:rPr>
                <w:kern w:val="0"/>
                <w:lang w:eastAsia="en-CA"/>
              </w:rPr>
            </w:pPr>
            <w:r w:rsidRPr="00A50B5C">
              <w:rPr>
                <w:kern w:val="0"/>
                <w:lang w:eastAsia="en-CA"/>
              </w:rPr>
              <w:t>Structured Social Activities (PC1)</w:t>
            </w:r>
          </w:p>
        </w:tc>
        <w:tc>
          <w:tcPr>
            <w:tcW w:w="760" w:type="pct"/>
            <w:vAlign w:val="center"/>
            <w:hideMark/>
          </w:tcPr>
          <w:p w14:paraId="7C3FD0C6" w14:textId="35DE7875" w:rsidR="00AE7A74" w:rsidRPr="00A50B5C" w:rsidRDefault="00AE7A74" w:rsidP="0029446E">
            <w:pPr>
              <w:ind w:firstLineChars="0" w:firstLine="0"/>
              <w:jc w:val="center"/>
              <w:rPr>
                <w:kern w:val="0"/>
                <w:lang w:eastAsia="en-CA"/>
              </w:rPr>
            </w:pPr>
            <w:r w:rsidRPr="00A50B5C">
              <w:rPr>
                <w:kern w:val="0"/>
                <w:lang w:eastAsia="en-CA"/>
              </w:rPr>
              <w:t>Intimate Personal Relationships (PC2)</w:t>
            </w:r>
          </w:p>
        </w:tc>
        <w:tc>
          <w:tcPr>
            <w:tcW w:w="692" w:type="pct"/>
            <w:vAlign w:val="center"/>
            <w:hideMark/>
          </w:tcPr>
          <w:p w14:paraId="373948F2" w14:textId="32BFEB82" w:rsidR="00AE7A74" w:rsidRPr="00A50B5C" w:rsidRDefault="00AE7A74" w:rsidP="0029446E">
            <w:pPr>
              <w:ind w:firstLineChars="0" w:firstLine="0"/>
              <w:jc w:val="center"/>
              <w:rPr>
                <w:kern w:val="0"/>
                <w:lang w:eastAsia="en-CA"/>
              </w:rPr>
            </w:pPr>
            <w:r w:rsidRPr="00A50B5C">
              <w:rPr>
                <w:kern w:val="0"/>
                <w:lang w:eastAsia="en-CA"/>
              </w:rPr>
              <w:t>Casual Social Interactions (PC3)</w:t>
            </w:r>
          </w:p>
        </w:tc>
        <w:tc>
          <w:tcPr>
            <w:tcW w:w="616" w:type="pct"/>
            <w:vAlign w:val="center"/>
            <w:hideMark/>
          </w:tcPr>
          <w:p w14:paraId="2BB0400F" w14:textId="07BAAD40" w:rsidR="00AE7A74" w:rsidRPr="00A50B5C" w:rsidRDefault="00AE7A74" w:rsidP="0029446E">
            <w:pPr>
              <w:ind w:firstLineChars="0" w:firstLine="0"/>
              <w:jc w:val="center"/>
              <w:rPr>
                <w:kern w:val="0"/>
                <w:lang w:eastAsia="en-CA"/>
              </w:rPr>
            </w:pPr>
            <w:r w:rsidRPr="00A50B5C">
              <w:rPr>
                <w:kern w:val="0"/>
                <w:lang w:eastAsia="en-CA"/>
              </w:rPr>
              <w:t>Online Social Activities (PC4)</w:t>
            </w:r>
          </w:p>
        </w:tc>
        <w:tc>
          <w:tcPr>
            <w:tcW w:w="691" w:type="pct"/>
            <w:vAlign w:val="center"/>
            <w:hideMark/>
          </w:tcPr>
          <w:p w14:paraId="2396589E" w14:textId="18D0CAE7" w:rsidR="00AE7A74" w:rsidRPr="00A50B5C" w:rsidRDefault="00AE7A74" w:rsidP="0029446E">
            <w:pPr>
              <w:ind w:firstLineChars="0" w:firstLine="0"/>
              <w:jc w:val="center"/>
              <w:rPr>
                <w:kern w:val="0"/>
                <w:lang w:eastAsia="en-CA"/>
              </w:rPr>
            </w:pPr>
            <w:r w:rsidRPr="00A50B5C">
              <w:rPr>
                <w:kern w:val="0"/>
                <w:lang w:eastAsia="en-CA"/>
              </w:rPr>
              <w:t>Family</w:t>
            </w:r>
            <w:r w:rsidR="0029446E" w:rsidRPr="00A50B5C">
              <w:rPr>
                <w:kern w:val="0"/>
                <w:lang w:eastAsia="en-CA"/>
              </w:rPr>
              <w:t>-</w:t>
            </w:r>
            <w:r w:rsidRPr="00A50B5C">
              <w:rPr>
                <w:kern w:val="0"/>
                <w:lang w:eastAsia="en-CA"/>
              </w:rPr>
              <w:t>focused Interactions (PC5)</w:t>
            </w:r>
          </w:p>
        </w:tc>
      </w:tr>
      <w:tr w:rsidR="00A50B5C" w:rsidRPr="00A50B5C" w14:paraId="5A526F5A" w14:textId="77777777" w:rsidTr="0029446E">
        <w:trPr>
          <w:trHeight w:val="283"/>
          <w:jc w:val="center"/>
        </w:trPr>
        <w:tc>
          <w:tcPr>
            <w:tcW w:w="1537" w:type="pct"/>
            <w:noWrap/>
            <w:vAlign w:val="center"/>
            <w:hideMark/>
          </w:tcPr>
          <w:p w14:paraId="768890F5" w14:textId="77777777" w:rsidR="00AE7A74" w:rsidRPr="00A50B5C" w:rsidRDefault="00AE7A74" w:rsidP="0029446E">
            <w:pPr>
              <w:ind w:firstLineChars="0" w:firstLine="0"/>
              <w:jc w:val="left"/>
              <w:rPr>
                <w:kern w:val="0"/>
                <w:lang w:eastAsia="en-CA"/>
              </w:rPr>
            </w:pPr>
            <w:r w:rsidRPr="00A50B5C">
              <w:rPr>
                <w:kern w:val="0"/>
                <w:lang w:eastAsia="en-CA"/>
              </w:rPr>
              <w:t>Phone</w:t>
            </w:r>
          </w:p>
        </w:tc>
        <w:tc>
          <w:tcPr>
            <w:tcW w:w="705" w:type="pct"/>
            <w:noWrap/>
            <w:vAlign w:val="center"/>
            <w:hideMark/>
          </w:tcPr>
          <w:p w14:paraId="702DF838" w14:textId="77777777" w:rsidR="00AE7A74" w:rsidRPr="00A50B5C" w:rsidRDefault="00AE7A74" w:rsidP="0029446E">
            <w:pPr>
              <w:ind w:firstLineChars="0" w:firstLine="0"/>
              <w:jc w:val="center"/>
              <w:rPr>
                <w:kern w:val="0"/>
                <w:lang w:eastAsia="en-CA"/>
              </w:rPr>
            </w:pPr>
            <w:r w:rsidRPr="00A50B5C">
              <w:rPr>
                <w:kern w:val="0"/>
                <w:lang w:eastAsia="en-CA"/>
              </w:rPr>
              <w:t>0.31</w:t>
            </w:r>
          </w:p>
        </w:tc>
        <w:tc>
          <w:tcPr>
            <w:tcW w:w="760" w:type="pct"/>
            <w:noWrap/>
            <w:vAlign w:val="center"/>
            <w:hideMark/>
          </w:tcPr>
          <w:p w14:paraId="2E9867DE" w14:textId="77777777" w:rsidR="00AE7A74" w:rsidRPr="00A50B5C" w:rsidRDefault="00AE7A74" w:rsidP="0029446E">
            <w:pPr>
              <w:ind w:firstLineChars="0" w:firstLine="0"/>
              <w:jc w:val="center"/>
              <w:rPr>
                <w:kern w:val="0"/>
                <w:lang w:eastAsia="en-CA"/>
              </w:rPr>
            </w:pPr>
            <w:r w:rsidRPr="00A50B5C">
              <w:rPr>
                <w:kern w:val="0"/>
                <w:lang w:eastAsia="en-CA"/>
              </w:rPr>
              <w:t>0.52</w:t>
            </w:r>
          </w:p>
        </w:tc>
        <w:tc>
          <w:tcPr>
            <w:tcW w:w="692" w:type="pct"/>
            <w:noWrap/>
            <w:vAlign w:val="center"/>
            <w:hideMark/>
          </w:tcPr>
          <w:p w14:paraId="27D57C4D" w14:textId="0FC43B13" w:rsidR="00AE7A74" w:rsidRPr="00A50B5C" w:rsidRDefault="0029446E" w:rsidP="0029446E">
            <w:pPr>
              <w:ind w:firstLineChars="0" w:firstLine="0"/>
              <w:jc w:val="center"/>
              <w:rPr>
                <w:kern w:val="0"/>
                <w:lang w:eastAsia="en-CA"/>
              </w:rPr>
            </w:pPr>
            <w:r w:rsidRPr="00A50B5C">
              <w:rPr>
                <w:kern w:val="0"/>
                <w:lang w:eastAsia="en-CA"/>
              </w:rPr>
              <w:t>−</w:t>
            </w:r>
            <w:r w:rsidR="00AE7A74" w:rsidRPr="00A50B5C">
              <w:rPr>
                <w:kern w:val="0"/>
                <w:lang w:eastAsia="en-CA"/>
              </w:rPr>
              <w:t>0.02</w:t>
            </w:r>
          </w:p>
        </w:tc>
        <w:tc>
          <w:tcPr>
            <w:tcW w:w="616" w:type="pct"/>
            <w:noWrap/>
            <w:vAlign w:val="center"/>
            <w:hideMark/>
          </w:tcPr>
          <w:p w14:paraId="440E68D8" w14:textId="77777777" w:rsidR="00AE7A74" w:rsidRPr="00A50B5C" w:rsidRDefault="00AE7A74" w:rsidP="0029446E">
            <w:pPr>
              <w:ind w:firstLineChars="0" w:firstLine="0"/>
              <w:jc w:val="center"/>
              <w:rPr>
                <w:kern w:val="0"/>
                <w:lang w:eastAsia="en-CA"/>
              </w:rPr>
            </w:pPr>
            <w:r w:rsidRPr="00A50B5C">
              <w:rPr>
                <w:kern w:val="0"/>
                <w:lang w:eastAsia="en-CA"/>
              </w:rPr>
              <w:t>0.26</w:t>
            </w:r>
          </w:p>
        </w:tc>
        <w:tc>
          <w:tcPr>
            <w:tcW w:w="691" w:type="pct"/>
            <w:noWrap/>
            <w:vAlign w:val="center"/>
            <w:hideMark/>
          </w:tcPr>
          <w:p w14:paraId="77D8FC42" w14:textId="77777777" w:rsidR="00AE7A74" w:rsidRPr="00A50B5C" w:rsidRDefault="00AE7A74" w:rsidP="0029446E">
            <w:pPr>
              <w:ind w:firstLineChars="0" w:firstLine="0"/>
              <w:jc w:val="center"/>
              <w:rPr>
                <w:kern w:val="0"/>
                <w:lang w:eastAsia="en-CA"/>
              </w:rPr>
            </w:pPr>
            <w:r w:rsidRPr="00A50B5C">
              <w:rPr>
                <w:kern w:val="0"/>
                <w:lang w:eastAsia="en-CA"/>
              </w:rPr>
              <w:t>0.34</w:t>
            </w:r>
          </w:p>
        </w:tc>
      </w:tr>
      <w:tr w:rsidR="00A50B5C" w:rsidRPr="00A50B5C" w14:paraId="6037DF1E" w14:textId="77777777" w:rsidTr="0029446E">
        <w:trPr>
          <w:trHeight w:val="283"/>
          <w:jc w:val="center"/>
        </w:trPr>
        <w:tc>
          <w:tcPr>
            <w:tcW w:w="1537" w:type="pct"/>
            <w:noWrap/>
            <w:vAlign w:val="center"/>
            <w:hideMark/>
          </w:tcPr>
          <w:p w14:paraId="2786C7CF" w14:textId="77777777" w:rsidR="00AE7A74" w:rsidRPr="00A50B5C" w:rsidRDefault="00AE7A74" w:rsidP="0029446E">
            <w:pPr>
              <w:ind w:firstLineChars="0" w:firstLine="0"/>
              <w:jc w:val="left"/>
              <w:rPr>
                <w:kern w:val="0"/>
                <w:lang w:eastAsia="en-CA"/>
              </w:rPr>
            </w:pPr>
            <w:r w:rsidRPr="00A50B5C">
              <w:rPr>
                <w:kern w:val="0"/>
                <w:lang w:eastAsia="en-CA"/>
              </w:rPr>
              <w:t>Text or messaged</w:t>
            </w:r>
          </w:p>
        </w:tc>
        <w:tc>
          <w:tcPr>
            <w:tcW w:w="705" w:type="pct"/>
            <w:noWrap/>
            <w:vAlign w:val="center"/>
            <w:hideMark/>
          </w:tcPr>
          <w:p w14:paraId="78AC0A31" w14:textId="77777777" w:rsidR="00AE7A74" w:rsidRPr="00A50B5C" w:rsidRDefault="00AE7A74" w:rsidP="0029446E">
            <w:pPr>
              <w:ind w:firstLineChars="0" w:firstLine="0"/>
              <w:jc w:val="center"/>
              <w:rPr>
                <w:kern w:val="0"/>
                <w:lang w:eastAsia="en-CA"/>
              </w:rPr>
            </w:pPr>
            <w:r w:rsidRPr="00A50B5C">
              <w:rPr>
                <w:kern w:val="0"/>
                <w:lang w:eastAsia="en-CA"/>
              </w:rPr>
              <w:t>0.05</w:t>
            </w:r>
          </w:p>
        </w:tc>
        <w:tc>
          <w:tcPr>
            <w:tcW w:w="760" w:type="pct"/>
            <w:noWrap/>
            <w:vAlign w:val="center"/>
            <w:hideMark/>
          </w:tcPr>
          <w:p w14:paraId="7B0FEA44" w14:textId="77777777" w:rsidR="00AE7A74" w:rsidRPr="00A50B5C" w:rsidRDefault="00AE7A74" w:rsidP="0029446E">
            <w:pPr>
              <w:ind w:firstLineChars="0" w:firstLine="0"/>
              <w:jc w:val="center"/>
              <w:rPr>
                <w:kern w:val="0"/>
                <w:lang w:eastAsia="en-CA"/>
              </w:rPr>
            </w:pPr>
            <w:r w:rsidRPr="00A50B5C">
              <w:rPr>
                <w:kern w:val="0"/>
                <w:lang w:eastAsia="en-CA"/>
              </w:rPr>
              <w:t>0.70</w:t>
            </w:r>
          </w:p>
        </w:tc>
        <w:tc>
          <w:tcPr>
            <w:tcW w:w="692" w:type="pct"/>
            <w:noWrap/>
            <w:vAlign w:val="center"/>
            <w:hideMark/>
          </w:tcPr>
          <w:p w14:paraId="2C9B2545" w14:textId="77777777" w:rsidR="00AE7A74" w:rsidRPr="00A50B5C" w:rsidRDefault="00AE7A74" w:rsidP="0029446E">
            <w:pPr>
              <w:ind w:firstLineChars="0" w:firstLine="0"/>
              <w:jc w:val="center"/>
              <w:rPr>
                <w:kern w:val="0"/>
                <w:lang w:eastAsia="en-CA"/>
              </w:rPr>
            </w:pPr>
            <w:r w:rsidRPr="00A50B5C">
              <w:rPr>
                <w:kern w:val="0"/>
                <w:lang w:eastAsia="en-CA"/>
              </w:rPr>
              <w:t>0.29</w:t>
            </w:r>
          </w:p>
        </w:tc>
        <w:tc>
          <w:tcPr>
            <w:tcW w:w="616" w:type="pct"/>
            <w:noWrap/>
            <w:vAlign w:val="center"/>
            <w:hideMark/>
          </w:tcPr>
          <w:p w14:paraId="56F19790" w14:textId="77777777" w:rsidR="00AE7A74" w:rsidRPr="00A50B5C" w:rsidRDefault="00AE7A74" w:rsidP="0029446E">
            <w:pPr>
              <w:ind w:firstLineChars="0" w:firstLine="0"/>
              <w:jc w:val="center"/>
              <w:rPr>
                <w:kern w:val="0"/>
                <w:lang w:eastAsia="en-CA"/>
              </w:rPr>
            </w:pPr>
            <w:r w:rsidRPr="00A50B5C">
              <w:rPr>
                <w:kern w:val="0"/>
                <w:lang w:eastAsia="en-CA"/>
              </w:rPr>
              <w:t>0.27</w:t>
            </w:r>
          </w:p>
        </w:tc>
        <w:tc>
          <w:tcPr>
            <w:tcW w:w="691" w:type="pct"/>
            <w:noWrap/>
            <w:vAlign w:val="center"/>
            <w:hideMark/>
          </w:tcPr>
          <w:p w14:paraId="0D5064CE" w14:textId="77777777" w:rsidR="00AE7A74" w:rsidRPr="00A50B5C" w:rsidRDefault="00AE7A74" w:rsidP="0029446E">
            <w:pPr>
              <w:ind w:firstLineChars="0" w:firstLine="0"/>
              <w:jc w:val="center"/>
              <w:rPr>
                <w:kern w:val="0"/>
                <w:lang w:eastAsia="en-CA"/>
              </w:rPr>
            </w:pPr>
            <w:r w:rsidRPr="00A50B5C">
              <w:rPr>
                <w:kern w:val="0"/>
                <w:lang w:eastAsia="en-CA"/>
              </w:rPr>
              <w:t>0.19</w:t>
            </w:r>
          </w:p>
        </w:tc>
      </w:tr>
      <w:tr w:rsidR="00A50B5C" w:rsidRPr="00A50B5C" w14:paraId="50B7E95A" w14:textId="77777777" w:rsidTr="0029446E">
        <w:trPr>
          <w:trHeight w:val="283"/>
          <w:jc w:val="center"/>
        </w:trPr>
        <w:tc>
          <w:tcPr>
            <w:tcW w:w="1537" w:type="pct"/>
            <w:noWrap/>
            <w:vAlign w:val="center"/>
            <w:hideMark/>
          </w:tcPr>
          <w:p w14:paraId="5A776926" w14:textId="77777777" w:rsidR="00AE7A74" w:rsidRPr="00A50B5C" w:rsidRDefault="00AE7A74" w:rsidP="0029446E">
            <w:pPr>
              <w:ind w:firstLineChars="0" w:firstLine="0"/>
              <w:jc w:val="left"/>
              <w:rPr>
                <w:kern w:val="0"/>
                <w:lang w:eastAsia="en-CA"/>
              </w:rPr>
            </w:pPr>
            <w:r w:rsidRPr="00A50B5C">
              <w:rPr>
                <w:kern w:val="0"/>
                <w:lang w:eastAsia="en-CA"/>
              </w:rPr>
              <w:t>Chat</w:t>
            </w:r>
          </w:p>
        </w:tc>
        <w:tc>
          <w:tcPr>
            <w:tcW w:w="705" w:type="pct"/>
            <w:noWrap/>
            <w:vAlign w:val="center"/>
            <w:hideMark/>
          </w:tcPr>
          <w:p w14:paraId="3209BC2F" w14:textId="77777777" w:rsidR="00AE7A74" w:rsidRPr="00A50B5C" w:rsidRDefault="00AE7A74" w:rsidP="0029446E">
            <w:pPr>
              <w:ind w:firstLineChars="0" w:firstLine="0"/>
              <w:jc w:val="center"/>
              <w:rPr>
                <w:kern w:val="0"/>
                <w:lang w:eastAsia="en-CA"/>
              </w:rPr>
            </w:pPr>
            <w:r w:rsidRPr="00A50B5C">
              <w:rPr>
                <w:kern w:val="0"/>
                <w:lang w:eastAsia="en-CA"/>
              </w:rPr>
              <w:t>0.01</w:t>
            </w:r>
          </w:p>
        </w:tc>
        <w:tc>
          <w:tcPr>
            <w:tcW w:w="760" w:type="pct"/>
            <w:noWrap/>
            <w:vAlign w:val="center"/>
            <w:hideMark/>
          </w:tcPr>
          <w:p w14:paraId="3A8527B3" w14:textId="77777777" w:rsidR="00AE7A74" w:rsidRPr="00A50B5C" w:rsidRDefault="00AE7A74" w:rsidP="0029446E">
            <w:pPr>
              <w:ind w:firstLineChars="0" w:firstLine="0"/>
              <w:jc w:val="center"/>
              <w:rPr>
                <w:kern w:val="0"/>
                <w:lang w:eastAsia="en-CA"/>
              </w:rPr>
            </w:pPr>
            <w:r w:rsidRPr="00A50B5C">
              <w:rPr>
                <w:kern w:val="0"/>
                <w:lang w:eastAsia="en-CA"/>
              </w:rPr>
              <w:t>0.14</w:t>
            </w:r>
          </w:p>
        </w:tc>
        <w:tc>
          <w:tcPr>
            <w:tcW w:w="692" w:type="pct"/>
            <w:noWrap/>
            <w:vAlign w:val="center"/>
            <w:hideMark/>
          </w:tcPr>
          <w:p w14:paraId="2150C297" w14:textId="77777777" w:rsidR="00AE7A74" w:rsidRPr="00A50B5C" w:rsidRDefault="00AE7A74" w:rsidP="0029446E">
            <w:pPr>
              <w:ind w:firstLineChars="0" w:firstLine="0"/>
              <w:jc w:val="center"/>
              <w:rPr>
                <w:kern w:val="0"/>
                <w:lang w:eastAsia="en-CA"/>
              </w:rPr>
            </w:pPr>
            <w:r w:rsidRPr="00A50B5C">
              <w:rPr>
                <w:kern w:val="0"/>
                <w:lang w:eastAsia="en-CA"/>
              </w:rPr>
              <w:t>0.29</w:t>
            </w:r>
          </w:p>
        </w:tc>
        <w:tc>
          <w:tcPr>
            <w:tcW w:w="616" w:type="pct"/>
            <w:noWrap/>
            <w:vAlign w:val="center"/>
            <w:hideMark/>
          </w:tcPr>
          <w:p w14:paraId="3245D60D" w14:textId="77777777" w:rsidR="00AE7A74" w:rsidRPr="00A50B5C" w:rsidRDefault="00AE7A74" w:rsidP="0029446E">
            <w:pPr>
              <w:ind w:firstLineChars="0" w:firstLine="0"/>
              <w:jc w:val="center"/>
              <w:rPr>
                <w:kern w:val="0"/>
                <w:lang w:eastAsia="en-CA"/>
              </w:rPr>
            </w:pPr>
            <w:r w:rsidRPr="00A50B5C">
              <w:rPr>
                <w:kern w:val="0"/>
                <w:lang w:eastAsia="en-CA"/>
              </w:rPr>
              <w:t>0.68</w:t>
            </w:r>
          </w:p>
        </w:tc>
        <w:tc>
          <w:tcPr>
            <w:tcW w:w="691" w:type="pct"/>
            <w:noWrap/>
            <w:vAlign w:val="center"/>
            <w:hideMark/>
          </w:tcPr>
          <w:p w14:paraId="3C31773B" w14:textId="06D3CB44" w:rsidR="00AE7A74" w:rsidRPr="00A50B5C" w:rsidRDefault="0029446E" w:rsidP="0029446E">
            <w:pPr>
              <w:ind w:firstLineChars="0" w:firstLine="0"/>
              <w:jc w:val="center"/>
              <w:rPr>
                <w:kern w:val="0"/>
                <w:lang w:eastAsia="en-CA"/>
              </w:rPr>
            </w:pPr>
            <w:r w:rsidRPr="00A50B5C">
              <w:rPr>
                <w:kern w:val="0"/>
                <w:lang w:eastAsia="en-CA"/>
              </w:rPr>
              <w:t>−</w:t>
            </w:r>
            <w:r w:rsidR="00AE7A74" w:rsidRPr="00A50B5C">
              <w:rPr>
                <w:kern w:val="0"/>
                <w:lang w:eastAsia="en-CA"/>
              </w:rPr>
              <w:t>0.06</w:t>
            </w:r>
          </w:p>
        </w:tc>
      </w:tr>
      <w:tr w:rsidR="00A50B5C" w:rsidRPr="00A50B5C" w14:paraId="248CD14D" w14:textId="77777777" w:rsidTr="0029446E">
        <w:trPr>
          <w:trHeight w:val="283"/>
          <w:jc w:val="center"/>
        </w:trPr>
        <w:tc>
          <w:tcPr>
            <w:tcW w:w="1537" w:type="pct"/>
            <w:noWrap/>
            <w:vAlign w:val="center"/>
            <w:hideMark/>
          </w:tcPr>
          <w:p w14:paraId="3A7FF025" w14:textId="77777777" w:rsidR="00AE7A74" w:rsidRPr="00A50B5C" w:rsidRDefault="00AE7A74" w:rsidP="0029446E">
            <w:pPr>
              <w:ind w:firstLineChars="0" w:firstLine="0"/>
              <w:jc w:val="left"/>
              <w:rPr>
                <w:kern w:val="0"/>
                <w:lang w:eastAsia="en-CA"/>
              </w:rPr>
            </w:pPr>
            <w:r w:rsidRPr="00A50B5C">
              <w:rPr>
                <w:kern w:val="0"/>
                <w:lang w:eastAsia="en-CA"/>
              </w:rPr>
              <w:t>Group video chat</w:t>
            </w:r>
          </w:p>
        </w:tc>
        <w:tc>
          <w:tcPr>
            <w:tcW w:w="705" w:type="pct"/>
            <w:noWrap/>
            <w:vAlign w:val="center"/>
            <w:hideMark/>
          </w:tcPr>
          <w:p w14:paraId="592C9C19" w14:textId="77777777" w:rsidR="00AE7A74" w:rsidRPr="00A50B5C" w:rsidRDefault="00AE7A74" w:rsidP="0029446E">
            <w:pPr>
              <w:ind w:firstLineChars="0" w:firstLine="0"/>
              <w:jc w:val="center"/>
              <w:rPr>
                <w:kern w:val="0"/>
                <w:lang w:eastAsia="en-CA"/>
              </w:rPr>
            </w:pPr>
            <w:r w:rsidRPr="00A50B5C">
              <w:rPr>
                <w:kern w:val="0"/>
                <w:lang w:eastAsia="en-CA"/>
              </w:rPr>
              <w:t>0.24</w:t>
            </w:r>
          </w:p>
        </w:tc>
        <w:tc>
          <w:tcPr>
            <w:tcW w:w="760" w:type="pct"/>
            <w:noWrap/>
            <w:vAlign w:val="center"/>
            <w:hideMark/>
          </w:tcPr>
          <w:p w14:paraId="1F6D5110" w14:textId="77777777" w:rsidR="00AE7A74" w:rsidRPr="00A50B5C" w:rsidRDefault="00AE7A74" w:rsidP="0029446E">
            <w:pPr>
              <w:ind w:firstLineChars="0" w:firstLine="0"/>
              <w:jc w:val="center"/>
              <w:rPr>
                <w:kern w:val="0"/>
                <w:lang w:eastAsia="en-CA"/>
              </w:rPr>
            </w:pPr>
            <w:r w:rsidRPr="00A50B5C">
              <w:rPr>
                <w:kern w:val="0"/>
                <w:lang w:eastAsia="en-CA"/>
              </w:rPr>
              <w:t>0.45</w:t>
            </w:r>
          </w:p>
        </w:tc>
        <w:tc>
          <w:tcPr>
            <w:tcW w:w="692" w:type="pct"/>
            <w:noWrap/>
            <w:vAlign w:val="center"/>
            <w:hideMark/>
          </w:tcPr>
          <w:p w14:paraId="3FCB8E75" w14:textId="77777777" w:rsidR="00AE7A74" w:rsidRPr="00A50B5C" w:rsidRDefault="00AE7A74" w:rsidP="0029446E">
            <w:pPr>
              <w:ind w:firstLineChars="0" w:firstLine="0"/>
              <w:jc w:val="center"/>
              <w:rPr>
                <w:kern w:val="0"/>
                <w:lang w:eastAsia="en-CA"/>
              </w:rPr>
            </w:pPr>
            <w:r w:rsidRPr="00A50B5C">
              <w:rPr>
                <w:kern w:val="0"/>
                <w:lang w:eastAsia="en-CA"/>
              </w:rPr>
              <w:t>0.36</w:t>
            </w:r>
          </w:p>
        </w:tc>
        <w:tc>
          <w:tcPr>
            <w:tcW w:w="616" w:type="pct"/>
            <w:noWrap/>
            <w:vAlign w:val="center"/>
            <w:hideMark/>
          </w:tcPr>
          <w:p w14:paraId="7F24E874" w14:textId="03B40C6D" w:rsidR="00AE7A74" w:rsidRPr="00A50B5C" w:rsidRDefault="0029446E" w:rsidP="0029446E">
            <w:pPr>
              <w:ind w:firstLineChars="0" w:firstLine="0"/>
              <w:jc w:val="center"/>
              <w:rPr>
                <w:kern w:val="0"/>
                <w:lang w:eastAsia="en-CA"/>
              </w:rPr>
            </w:pPr>
            <w:r w:rsidRPr="00A50B5C">
              <w:rPr>
                <w:kern w:val="0"/>
                <w:lang w:eastAsia="en-CA"/>
              </w:rPr>
              <w:t>−</w:t>
            </w:r>
            <w:r w:rsidR="00AE7A74" w:rsidRPr="00A50B5C">
              <w:rPr>
                <w:kern w:val="0"/>
                <w:lang w:eastAsia="en-CA"/>
              </w:rPr>
              <w:t>0.24</w:t>
            </w:r>
          </w:p>
        </w:tc>
        <w:tc>
          <w:tcPr>
            <w:tcW w:w="691" w:type="pct"/>
            <w:noWrap/>
            <w:vAlign w:val="center"/>
            <w:hideMark/>
          </w:tcPr>
          <w:p w14:paraId="45F6B50F" w14:textId="77777777" w:rsidR="00AE7A74" w:rsidRPr="00A50B5C" w:rsidRDefault="00AE7A74" w:rsidP="0029446E">
            <w:pPr>
              <w:ind w:firstLineChars="0" w:firstLine="0"/>
              <w:jc w:val="center"/>
              <w:rPr>
                <w:kern w:val="0"/>
                <w:lang w:eastAsia="en-CA"/>
              </w:rPr>
            </w:pPr>
            <w:r w:rsidRPr="00A50B5C">
              <w:rPr>
                <w:kern w:val="0"/>
                <w:lang w:eastAsia="en-CA"/>
              </w:rPr>
              <w:t>0.35</w:t>
            </w:r>
          </w:p>
        </w:tc>
      </w:tr>
      <w:tr w:rsidR="00A50B5C" w:rsidRPr="00A50B5C" w14:paraId="0EC84699" w14:textId="77777777" w:rsidTr="0029446E">
        <w:trPr>
          <w:trHeight w:val="283"/>
          <w:jc w:val="center"/>
        </w:trPr>
        <w:tc>
          <w:tcPr>
            <w:tcW w:w="1537" w:type="pct"/>
            <w:noWrap/>
            <w:vAlign w:val="center"/>
            <w:hideMark/>
          </w:tcPr>
          <w:p w14:paraId="49462A13" w14:textId="77777777" w:rsidR="00AE7A74" w:rsidRPr="00A50B5C" w:rsidRDefault="00AE7A74" w:rsidP="0029446E">
            <w:pPr>
              <w:ind w:firstLineChars="0" w:firstLine="0"/>
              <w:jc w:val="left"/>
              <w:rPr>
                <w:kern w:val="0"/>
                <w:lang w:eastAsia="en-CA"/>
              </w:rPr>
            </w:pPr>
            <w:r w:rsidRPr="00A50B5C">
              <w:rPr>
                <w:kern w:val="0"/>
                <w:lang w:eastAsia="en-CA"/>
              </w:rPr>
              <w:t>Walk</w:t>
            </w:r>
          </w:p>
        </w:tc>
        <w:tc>
          <w:tcPr>
            <w:tcW w:w="705" w:type="pct"/>
            <w:noWrap/>
            <w:vAlign w:val="center"/>
            <w:hideMark/>
          </w:tcPr>
          <w:p w14:paraId="23C8F019" w14:textId="0BD82AD7" w:rsidR="00AE7A74" w:rsidRPr="00A50B5C" w:rsidRDefault="0029446E" w:rsidP="0029446E">
            <w:pPr>
              <w:ind w:firstLineChars="0" w:firstLine="0"/>
              <w:jc w:val="center"/>
              <w:rPr>
                <w:kern w:val="0"/>
                <w:lang w:eastAsia="en-CA"/>
              </w:rPr>
            </w:pPr>
            <w:r w:rsidRPr="00A50B5C">
              <w:rPr>
                <w:kern w:val="0"/>
                <w:lang w:eastAsia="en-CA"/>
              </w:rPr>
              <w:t>−</w:t>
            </w:r>
            <w:r w:rsidR="00AE7A74" w:rsidRPr="00A50B5C">
              <w:rPr>
                <w:kern w:val="0"/>
                <w:lang w:eastAsia="en-CA"/>
              </w:rPr>
              <w:t>0.22</w:t>
            </w:r>
          </w:p>
        </w:tc>
        <w:tc>
          <w:tcPr>
            <w:tcW w:w="760" w:type="pct"/>
            <w:noWrap/>
            <w:vAlign w:val="center"/>
            <w:hideMark/>
          </w:tcPr>
          <w:p w14:paraId="6EAFB6B6" w14:textId="77777777" w:rsidR="00AE7A74" w:rsidRPr="00A50B5C" w:rsidRDefault="00AE7A74" w:rsidP="0029446E">
            <w:pPr>
              <w:ind w:firstLineChars="0" w:firstLine="0"/>
              <w:jc w:val="center"/>
              <w:rPr>
                <w:kern w:val="0"/>
                <w:lang w:eastAsia="en-CA"/>
              </w:rPr>
            </w:pPr>
            <w:r w:rsidRPr="00A50B5C">
              <w:rPr>
                <w:kern w:val="0"/>
                <w:lang w:eastAsia="en-CA"/>
              </w:rPr>
              <w:t>0.63</w:t>
            </w:r>
          </w:p>
        </w:tc>
        <w:tc>
          <w:tcPr>
            <w:tcW w:w="692" w:type="pct"/>
            <w:noWrap/>
            <w:vAlign w:val="center"/>
            <w:hideMark/>
          </w:tcPr>
          <w:p w14:paraId="660156D5" w14:textId="77777777" w:rsidR="00AE7A74" w:rsidRPr="00A50B5C" w:rsidRDefault="00AE7A74" w:rsidP="0029446E">
            <w:pPr>
              <w:ind w:firstLineChars="0" w:firstLine="0"/>
              <w:jc w:val="center"/>
              <w:rPr>
                <w:kern w:val="0"/>
                <w:lang w:eastAsia="en-CA"/>
              </w:rPr>
            </w:pPr>
            <w:r w:rsidRPr="00A50B5C">
              <w:rPr>
                <w:kern w:val="0"/>
                <w:lang w:eastAsia="en-CA"/>
              </w:rPr>
              <w:t>0.56</w:t>
            </w:r>
          </w:p>
        </w:tc>
        <w:tc>
          <w:tcPr>
            <w:tcW w:w="616" w:type="pct"/>
            <w:noWrap/>
            <w:vAlign w:val="center"/>
            <w:hideMark/>
          </w:tcPr>
          <w:p w14:paraId="5C6D06D0" w14:textId="5D23150B" w:rsidR="00AE7A74" w:rsidRPr="00A50B5C" w:rsidRDefault="0029446E" w:rsidP="0029446E">
            <w:pPr>
              <w:ind w:firstLineChars="0" w:firstLine="0"/>
              <w:jc w:val="center"/>
              <w:rPr>
                <w:kern w:val="0"/>
                <w:lang w:eastAsia="en-CA"/>
              </w:rPr>
            </w:pPr>
            <w:r w:rsidRPr="00A50B5C">
              <w:rPr>
                <w:kern w:val="0"/>
                <w:lang w:eastAsia="en-CA"/>
              </w:rPr>
              <w:t>−</w:t>
            </w:r>
            <w:r w:rsidR="00AE7A74" w:rsidRPr="00A50B5C">
              <w:rPr>
                <w:kern w:val="0"/>
                <w:lang w:eastAsia="en-CA"/>
              </w:rPr>
              <w:t>0.01</w:t>
            </w:r>
          </w:p>
        </w:tc>
        <w:tc>
          <w:tcPr>
            <w:tcW w:w="691" w:type="pct"/>
            <w:noWrap/>
            <w:vAlign w:val="center"/>
            <w:hideMark/>
          </w:tcPr>
          <w:p w14:paraId="5DAB46CE" w14:textId="4B096460" w:rsidR="00AE7A74" w:rsidRPr="00A50B5C" w:rsidRDefault="0029446E" w:rsidP="0029446E">
            <w:pPr>
              <w:ind w:firstLineChars="0" w:firstLine="0"/>
              <w:jc w:val="center"/>
              <w:rPr>
                <w:kern w:val="0"/>
                <w:lang w:eastAsia="en-CA"/>
              </w:rPr>
            </w:pPr>
            <w:r w:rsidRPr="00A50B5C">
              <w:rPr>
                <w:kern w:val="0"/>
                <w:lang w:eastAsia="en-CA"/>
              </w:rPr>
              <w:t>−</w:t>
            </w:r>
            <w:r w:rsidR="00AE7A74" w:rsidRPr="00A50B5C">
              <w:rPr>
                <w:kern w:val="0"/>
                <w:lang w:eastAsia="en-CA"/>
              </w:rPr>
              <w:t>0.01</w:t>
            </w:r>
          </w:p>
        </w:tc>
      </w:tr>
      <w:tr w:rsidR="00A50B5C" w:rsidRPr="00A50B5C" w14:paraId="3CBF8823" w14:textId="77777777" w:rsidTr="0029446E">
        <w:trPr>
          <w:trHeight w:val="283"/>
          <w:jc w:val="center"/>
        </w:trPr>
        <w:tc>
          <w:tcPr>
            <w:tcW w:w="1537" w:type="pct"/>
            <w:noWrap/>
            <w:vAlign w:val="center"/>
            <w:hideMark/>
          </w:tcPr>
          <w:p w14:paraId="3449156D" w14:textId="77777777" w:rsidR="00AE7A74" w:rsidRPr="00A50B5C" w:rsidRDefault="00AE7A74" w:rsidP="0029446E">
            <w:pPr>
              <w:ind w:firstLineChars="0" w:firstLine="0"/>
              <w:jc w:val="left"/>
              <w:rPr>
                <w:kern w:val="0"/>
                <w:lang w:eastAsia="en-CA"/>
              </w:rPr>
            </w:pPr>
            <w:r w:rsidRPr="00A50B5C">
              <w:rPr>
                <w:kern w:val="0"/>
                <w:lang w:eastAsia="en-CA"/>
              </w:rPr>
              <w:t>Coffee</w:t>
            </w:r>
          </w:p>
        </w:tc>
        <w:tc>
          <w:tcPr>
            <w:tcW w:w="705" w:type="pct"/>
            <w:noWrap/>
            <w:vAlign w:val="center"/>
            <w:hideMark/>
          </w:tcPr>
          <w:p w14:paraId="72C7D920" w14:textId="77777777" w:rsidR="00AE7A74" w:rsidRPr="00A50B5C" w:rsidRDefault="00AE7A74" w:rsidP="0029446E">
            <w:pPr>
              <w:ind w:firstLineChars="0" w:firstLine="0"/>
              <w:jc w:val="center"/>
              <w:rPr>
                <w:kern w:val="0"/>
                <w:lang w:eastAsia="en-CA"/>
              </w:rPr>
            </w:pPr>
            <w:r w:rsidRPr="00A50B5C">
              <w:rPr>
                <w:kern w:val="0"/>
                <w:lang w:eastAsia="en-CA"/>
              </w:rPr>
              <w:t>0.12</w:t>
            </w:r>
          </w:p>
        </w:tc>
        <w:tc>
          <w:tcPr>
            <w:tcW w:w="760" w:type="pct"/>
            <w:noWrap/>
            <w:vAlign w:val="center"/>
            <w:hideMark/>
          </w:tcPr>
          <w:p w14:paraId="77E19B5B" w14:textId="77777777" w:rsidR="00AE7A74" w:rsidRPr="00A50B5C" w:rsidRDefault="00AE7A74" w:rsidP="0029446E">
            <w:pPr>
              <w:ind w:firstLineChars="0" w:firstLine="0"/>
              <w:jc w:val="center"/>
              <w:rPr>
                <w:kern w:val="0"/>
                <w:lang w:eastAsia="en-CA"/>
              </w:rPr>
            </w:pPr>
            <w:r w:rsidRPr="00A50B5C">
              <w:rPr>
                <w:kern w:val="0"/>
                <w:lang w:eastAsia="en-CA"/>
              </w:rPr>
              <w:t>0.91</w:t>
            </w:r>
          </w:p>
        </w:tc>
        <w:tc>
          <w:tcPr>
            <w:tcW w:w="692" w:type="pct"/>
            <w:noWrap/>
            <w:vAlign w:val="center"/>
            <w:hideMark/>
          </w:tcPr>
          <w:p w14:paraId="2511E048" w14:textId="75594071" w:rsidR="00AE7A74" w:rsidRPr="00A50B5C" w:rsidRDefault="0029446E" w:rsidP="0029446E">
            <w:pPr>
              <w:ind w:firstLineChars="0" w:firstLine="0"/>
              <w:jc w:val="center"/>
              <w:rPr>
                <w:kern w:val="0"/>
                <w:lang w:eastAsia="en-CA"/>
              </w:rPr>
            </w:pPr>
            <w:r w:rsidRPr="00A50B5C">
              <w:rPr>
                <w:kern w:val="0"/>
                <w:lang w:eastAsia="en-CA"/>
              </w:rPr>
              <w:t>−</w:t>
            </w:r>
            <w:r w:rsidR="00AE7A74" w:rsidRPr="00A50B5C">
              <w:rPr>
                <w:kern w:val="0"/>
                <w:lang w:eastAsia="en-CA"/>
              </w:rPr>
              <w:t>0.06</w:t>
            </w:r>
          </w:p>
        </w:tc>
        <w:tc>
          <w:tcPr>
            <w:tcW w:w="616" w:type="pct"/>
            <w:noWrap/>
            <w:vAlign w:val="center"/>
            <w:hideMark/>
          </w:tcPr>
          <w:p w14:paraId="39D5E520" w14:textId="77777777" w:rsidR="00AE7A74" w:rsidRPr="00A50B5C" w:rsidRDefault="00AE7A74" w:rsidP="0029446E">
            <w:pPr>
              <w:ind w:firstLineChars="0" w:firstLine="0"/>
              <w:jc w:val="center"/>
              <w:rPr>
                <w:kern w:val="0"/>
                <w:lang w:eastAsia="en-CA"/>
              </w:rPr>
            </w:pPr>
            <w:r w:rsidRPr="00A50B5C">
              <w:rPr>
                <w:kern w:val="0"/>
                <w:lang w:eastAsia="en-CA"/>
              </w:rPr>
              <w:t>0.11</w:t>
            </w:r>
          </w:p>
        </w:tc>
        <w:tc>
          <w:tcPr>
            <w:tcW w:w="691" w:type="pct"/>
            <w:noWrap/>
            <w:vAlign w:val="center"/>
            <w:hideMark/>
          </w:tcPr>
          <w:p w14:paraId="5DC3D497" w14:textId="77777777" w:rsidR="00AE7A74" w:rsidRPr="00A50B5C" w:rsidRDefault="00AE7A74" w:rsidP="0029446E">
            <w:pPr>
              <w:ind w:firstLineChars="0" w:firstLine="0"/>
              <w:jc w:val="center"/>
              <w:rPr>
                <w:kern w:val="0"/>
                <w:lang w:eastAsia="en-CA"/>
              </w:rPr>
            </w:pPr>
            <w:r w:rsidRPr="00A50B5C">
              <w:rPr>
                <w:kern w:val="0"/>
                <w:lang w:eastAsia="en-CA"/>
              </w:rPr>
              <w:t>0.08</w:t>
            </w:r>
          </w:p>
        </w:tc>
      </w:tr>
      <w:tr w:rsidR="00A50B5C" w:rsidRPr="00A50B5C" w14:paraId="3A759C52" w14:textId="77777777" w:rsidTr="0029446E">
        <w:trPr>
          <w:trHeight w:val="283"/>
          <w:jc w:val="center"/>
        </w:trPr>
        <w:tc>
          <w:tcPr>
            <w:tcW w:w="1537" w:type="pct"/>
            <w:noWrap/>
            <w:vAlign w:val="center"/>
            <w:hideMark/>
          </w:tcPr>
          <w:p w14:paraId="1AD6740B" w14:textId="77777777" w:rsidR="00AE7A74" w:rsidRPr="00A50B5C" w:rsidRDefault="00AE7A74" w:rsidP="0029446E">
            <w:pPr>
              <w:ind w:firstLineChars="0" w:firstLine="0"/>
              <w:jc w:val="left"/>
              <w:rPr>
                <w:kern w:val="0"/>
                <w:lang w:eastAsia="en-CA"/>
              </w:rPr>
            </w:pPr>
            <w:r w:rsidRPr="00A50B5C">
              <w:rPr>
                <w:kern w:val="0"/>
                <w:lang w:eastAsia="en-CA"/>
              </w:rPr>
              <w:t>Computer games</w:t>
            </w:r>
          </w:p>
        </w:tc>
        <w:tc>
          <w:tcPr>
            <w:tcW w:w="705" w:type="pct"/>
            <w:noWrap/>
            <w:vAlign w:val="center"/>
            <w:hideMark/>
          </w:tcPr>
          <w:p w14:paraId="302E8EDB" w14:textId="77777777" w:rsidR="00AE7A74" w:rsidRPr="00A50B5C" w:rsidRDefault="00AE7A74" w:rsidP="0029446E">
            <w:pPr>
              <w:ind w:firstLineChars="0" w:firstLine="0"/>
              <w:jc w:val="center"/>
              <w:rPr>
                <w:kern w:val="0"/>
                <w:lang w:eastAsia="en-CA"/>
              </w:rPr>
            </w:pPr>
            <w:r w:rsidRPr="00A50B5C">
              <w:rPr>
                <w:kern w:val="0"/>
                <w:lang w:eastAsia="en-CA"/>
              </w:rPr>
              <w:t>0.19</w:t>
            </w:r>
          </w:p>
        </w:tc>
        <w:tc>
          <w:tcPr>
            <w:tcW w:w="760" w:type="pct"/>
            <w:noWrap/>
            <w:vAlign w:val="center"/>
            <w:hideMark/>
          </w:tcPr>
          <w:p w14:paraId="052B3EA1" w14:textId="77777777" w:rsidR="00AE7A74" w:rsidRPr="00A50B5C" w:rsidRDefault="00AE7A74" w:rsidP="0029446E">
            <w:pPr>
              <w:ind w:firstLineChars="0" w:firstLine="0"/>
              <w:jc w:val="center"/>
              <w:rPr>
                <w:kern w:val="0"/>
                <w:lang w:eastAsia="en-CA"/>
              </w:rPr>
            </w:pPr>
            <w:r w:rsidRPr="00A50B5C">
              <w:rPr>
                <w:kern w:val="0"/>
                <w:lang w:eastAsia="en-CA"/>
              </w:rPr>
              <w:t>0.01</w:t>
            </w:r>
          </w:p>
        </w:tc>
        <w:tc>
          <w:tcPr>
            <w:tcW w:w="692" w:type="pct"/>
            <w:noWrap/>
            <w:vAlign w:val="center"/>
            <w:hideMark/>
          </w:tcPr>
          <w:p w14:paraId="670E5C82" w14:textId="77777777" w:rsidR="00AE7A74" w:rsidRPr="00A50B5C" w:rsidRDefault="00AE7A74" w:rsidP="0029446E">
            <w:pPr>
              <w:ind w:firstLineChars="0" w:firstLine="0"/>
              <w:jc w:val="center"/>
              <w:rPr>
                <w:kern w:val="0"/>
                <w:lang w:eastAsia="en-CA"/>
              </w:rPr>
            </w:pPr>
            <w:r w:rsidRPr="00A50B5C">
              <w:rPr>
                <w:kern w:val="0"/>
                <w:lang w:eastAsia="en-CA"/>
              </w:rPr>
              <w:t>0.37</w:t>
            </w:r>
          </w:p>
        </w:tc>
        <w:tc>
          <w:tcPr>
            <w:tcW w:w="616" w:type="pct"/>
            <w:noWrap/>
            <w:vAlign w:val="center"/>
            <w:hideMark/>
          </w:tcPr>
          <w:p w14:paraId="2CFFE602" w14:textId="2B793CBE" w:rsidR="00AE7A74" w:rsidRPr="00A50B5C" w:rsidRDefault="0029446E" w:rsidP="0029446E">
            <w:pPr>
              <w:ind w:firstLineChars="0" w:firstLine="0"/>
              <w:jc w:val="center"/>
              <w:rPr>
                <w:kern w:val="0"/>
                <w:lang w:eastAsia="en-CA"/>
              </w:rPr>
            </w:pPr>
            <w:r w:rsidRPr="00A50B5C">
              <w:rPr>
                <w:kern w:val="0"/>
                <w:lang w:eastAsia="en-CA"/>
              </w:rPr>
              <w:t>−</w:t>
            </w:r>
            <w:r w:rsidR="00AE7A74" w:rsidRPr="00A50B5C">
              <w:rPr>
                <w:kern w:val="0"/>
                <w:lang w:eastAsia="en-CA"/>
              </w:rPr>
              <w:t>0.72</w:t>
            </w:r>
          </w:p>
        </w:tc>
        <w:tc>
          <w:tcPr>
            <w:tcW w:w="691" w:type="pct"/>
            <w:noWrap/>
            <w:vAlign w:val="center"/>
            <w:hideMark/>
          </w:tcPr>
          <w:p w14:paraId="70279B16" w14:textId="03575045" w:rsidR="00AE7A74" w:rsidRPr="00A50B5C" w:rsidRDefault="0029446E" w:rsidP="0029446E">
            <w:pPr>
              <w:ind w:firstLineChars="0" w:firstLine="0"/>
              <w:jc w:val="center"/>
              <w:rPr>
                <w:kern w:val="0"/>
                <w:lang w:eastAsia="en-CA"/>
              </w:rPr>
            </w:pPr>
            <w:r w:rsidRPr="00A50B5C">
              <w:rPr>
                <w:kern w:val="0"/>
                <w:lang w:eastAsia="en-CA"/>
              </w:rPr>
              <w:t>−</w:t>
            </w:r>
            <w:r w:rsidR="00AE7A74" w:rsidRPr="00A50B5C">
              <w:rPr>
                <w:kern w:val="0"/>
                <w:lang w:eastAsia="en-CA"/>
              </w:rPr>
              <w:t>0.21</w:t>
            </w:r>
          </w:p>
        </w:tc>
      </w:tr>
      <w:tr w:rsidR="00A50B5C" w:rsidRPr="00A50B5C" w14:paraId="678EF8A9" w14:textId="77777777" w:rsidTr="0029446E">
        <w:trPr>
          <w:trHeight w:val="283"/>
          <w:jc w:val="center"/>
        </w:trPr>
        <w:tc>
          <w:tcPr>
            <w:tcW w:w="1537" w:type="pct"/>
            <w:noWrap/>
            <w:vAlign w:val="center"/>
            <w:hideMark/>
          </w:tcPr>
          <w:p w14:paraId="4CFABD0C" w14:textId="77777777" w:rsidR="00AE7A74" w:rsidRPr="00A50B5C" w:rsidRDefault="00AE7A74" w:rsidP="0029446E">
            <w:pPr>
              <w:ind w:firstLineChars="0" w:firstLine="0"/>
              <w:jc w:val="left"/>
              <w:rPr>
                <w:kern w:val="0"/>
                <w:lang w:eastAsia="en-CA"/>
              </w:rPr>
            </w:pPr>
            <w:r w:rsidRPr="00A50B5C">
              <w:rPr>
                <w:kern w:val="0"/>
                <w:lang w:eastAsia="en-CA"/>
              </w:rPr>
              <w:t>Visited friends</w:t>
            </w:r>
          </w:p>
        </w:tc>
        <w:tc>
          <w:tcPr>
            <w:tcW w:w="705" w:type="pct"/>
            <w:noWrap/>
            <w:vAlign w:val="center"/>
            <w:hideMark/>
          </w:tcPr>
          <w:p w14:paraId="4A33453C" w14:textId="77777777" w:rsidR="00AE7A74" w:rsidRPr="00A50B5C" w:rsidRDefault="00AE7A74" w:rsidP="0029446E">
            <w:pPr>
              <w:ind w:firstLineChars="0" w:firstLine="0"/>
              <w:jc w:val="center"/>
              <w:rPr>
                <w:kern w:val="0"/>
                <w:lang w:eastAsia="en-CA"/>
              </w:rPr>
            </w:pPr>
            <w:r w:rsidRPr="00A50B5C">
              <w:rPr>
                <w:kern w:val="0"/>
                <w:lang w:eastAsia="en-CA"/>
              </w:rPr>
              <w:t>0.44</w:t>
            </w:r>
          </w:p>
        </w:tc>
        <w:tc>
          <w:tcPr>
            <w:tcW w:w="760" w:type="pct"/>
            <w:noWrap/>
            <w:vAlign w:val="center"/>
            <w:hideMark/>
          </w:tcPr>
          <w:p w14:paraId="2BF3DA67" w14:textId="77777777" w:rsidR="00AE7A74" w:rsidRPr="00A50B5C" w:rsidRDefault="00AE7A74" w:rsidP="0029446E">
            <w:pPr>
              <w:ind w:firstLineChars="0" w:firstLine="0"/>
              <w:jc w:val="center"/>
              <w:rPr>
                <w:kern w:val="0"/>
                <w:lang w:eastAsia="en-CA"/>
              </w:rPr>
            </w:pPr>
            <w:r w:rsidRPr="00A50B5C">
              <w:rPr>
                <w:kern w:val="0"/>
                <w:lang w:eastAsia="en-CA"/>
              </w:rPr>
              <w:t>0.45</w:t>
            </w:r>
          </w:p>
        </w:tc>
        <w:tc>
          <w:tcPr>
            <w:tcW w:w="692" w:type="pct"/>
            <w:noWrap/>
            <w:vAlign w:val="center"/>
            <w:hideMark/>
          </w:tcPr>
          <w:p w14:paraId="450E5F75" w14:textId="77777777" w:rsidR="00AE7A74" w:rsidRPr="00A50B5C" w:rsidRDefault="00AE7A74" w:rsidP="0029446E">
            <w:pPr>
              <w:ind w:firstLineChars="0" w:firstLine="0"/>
              <w:jc w:val="center"/>
              <w:rPr>
                <w:kern w:val="0"/>
                <w:lang w:eastAsia="en-CA"/>
              </w:rPr>
            </w:pPr>
            <w:r w:rsidRPr="00A50B5C">
              <w:rPr>
                <w:kern w:val="0"/>
                <w:lang w:eastAsia="en-CA"/>
              </w:rPr>
              <w:t>0.42</w:t>
            </w:r>
          </w:p>
        </w:tc>
        <w:tc>
          <w:tcPr>
            <w:tcW w:w="616" w:type="pct"/>
            <w:noWrap/>
            <w:vAlign w:val="center"/>
            <w:hideMark/>
          </w:tcPr>
          <w:p w14:paraId="5370F4A1" w14:textId="251B46D7" w:rsidR="00AE7A74" w:rsidRPr="00A50B5C" w:rsidRDefault="0029446E" w:rsidP="0029446E">
            <w:pPr>
              <w:ind w:firstLineChars="0" w:firstLine="0"/>
              <w:jc w:val="center"/>
              <w:rPr>
                <w:kern w:val="0"/>
                <w:lang w:eastAsia="en-CA"/>
              </w:rPr>
            </w:pPr>
            <w:r w:rsidRPr="00A50B5C">
              <w:rPr>
                <w:kern w:val="0"/>
                <w:lang w:eastAsia="en-CA"/>
              </w:rPr>
              <w:t>−</w:t>
            </w:r>
            <w:r w:rsidR="00AE7A74" w:rsidRPr="00A50B5C">
              <w:rPr>
                <w:kern w:val="0"/>
                <w:lang w:eastAsia="en-CA"/>
              </w:rPr>
              <w:t>0.18</w:t>
            </w:r>
          </w:p>
        </w:tc>
        <w:tc>
          <w:tcPr>
            <w:tcW w:w="691" w:type="pct"/>
            <w:noWrap/>
            <w:vAlign w:val="center"/>
            <w:hideMark/>
          </w:tcPr>
          <w:p w14:paraId="2F659842" w14:textId="77777777" w:rsidR="00AE7A74" w:rsidRPr="00A50B5C" w:rsidRDefault="00AE7A74" w:rsidP="0029446E">
            <w:pPr>
              <w:ind w:firstLineChars="0" w:firstLine="0"/>
              <w:jc w:val="center"/>
              <w:rPr>
                <w:kern w:val="0"/>
                <w:lang w:eastAsia="en-CA"/>
              </w:rPr>
            </w:pPr>
            <w:r w:rsidRPr="00A50B5C">
              <w:rPr>
                <w:kern w:val="0"/>
                <w:lang w:eastAsia="en-CA"/>
              </w:rPr>
              <w:t>0.29</w:t>
            </w:r>
          </w:p>
        </w:tc>
      </w:tr>
      <w:tr w:rsidR="00A50B5C" w:rsidRPr="00A50B5C" w14:paraId="5F872CC7" w14:textId="77777777" w:rsidTr="0029446E">
        <w:trPr>
          <w:trHeight w:val="283"/>
          <w:jc w:val="center"/>
        </w:trPr>
        <w:tc>
          <w:tcPr>
            <w:tcW w:w="1537" w:type="pct"/>
            <w:noWrap/>
            <w:vAlign w:val="center"/>
            <w:hideMark/>
          </w:tcPr>
          <w:p w14:paraId="72E65FAE" w14:textId="77777777" w:rsidR="00AE7A74" w:rsidRPr="00A50B5C" w:rsidRDefault="00AE7A74" w:rsidP="0029446E">
            <w:pPr>
              <w:ind w:firstLineChars="0" w:firstLine="0"/>
              <w:jc w:val="left"/>
              <w:rPr>
                <w:kern w:val="0"/>
                <w:lang w:eastAsia="en-CA"/>
              </w:rPr>
            </w:pPr>
            <w:r w:rsidRPr="00A50B5C">
              <w:rPr>
                <w:kern w:val="0"/>
                <w:lang w:eastAsia="en-CA"/>
              </w:rPr>
              <w:t>Visited family</w:t>
            </w:r>
          </w:p>
        </w:tc>
        <w:tc>
          <w:tcPr>
            <w:tcW w:w="705" w:type="pct"/>
            <w:noWrap/>
            <w:vAlign w:val="center"/>
            <w:hideMark/>
          </w:tcPr>
          <w:p w14:paraId="0AF192D2" w14:textId="27D8537D" w:rsidR="00AE7A74" w:rsidRPr="00A50B5C" w:rsidRDefault="0029446E" w:rsidP="0029446E">
            <w:pPr>
              <w:ind w:firstLineChars="0" w:firstLine="0"/>
              <w:jc w:val="center"/>
              <w:rPr>
                <w:kern w:val="0"/>
                <w:lang w:eastAsia="en-CA"/>
              </w:rPr>
            </w:pPr>
            <w:r w:rsidRPr="00A50B5C">
              <w:rPr>
                <w:kern w:val="0"/>
                <w:lang w:eastAsia="en-CA"/>
              </w:rPr>
              <w:t>−</w:t>
            </w:r>
            <w:r w:rsidR="00AE7A74" w:rsidRPr="00A50B5C">
              <w:rPr>
                <w:kern w:val="0"/>
                <w:lang w:eastAsia="en-CA"/>
              </w:rPr>
              <w:t>0.03</w:t>
            </w:r>
          </w:p>
        </w:tc>
        <w:tc>
          <w:tcPr>
            <w:tcW w:w="760" w:type="pct"/>
            <w:noWrap/>
            <w:vAlign w:val="center"/>
            <w:hideMark/>
          </w:tcPr>
          <w:p w14:paraId="709A3876" w14:textId="77777777" w:rsidR="00AE7A74" w:rsidRPr="00A50B5C" w:rsidRDefault="00AE7A74" w:rsidP="0029446E">
            <w:pPr>
              <w:ind w:firstLineChars="0" w:firstLine="0"/>
              <w:jc w:val="center"/>
              <w:rPr>
                <w:kern w:val="0"/>
                <w:lang w:eastAsia="en-CA"/>
              </w:rPr>
            </w:pPr>
            <w:r w:rsidRPr="00A50B5C">
              <w:rPr>
                <w:kern w:val="0"/>
                <w:lang w:eastAsia="en-CA"/>
              </w:rPr>
              <w:t>0.24</w:t>
            </w:r>
          </w:p>
        </w:tc>
        <w:tc>
          <w:tcPr>
            <w:tcW w:w="692" w:type="pct"/>
            <w:noWrap/>
            <w:vAlign w:val="center"/>
            <w:hideMark/>
          </w:tcPr>
          <w:p w14:paraId="6774ED38" w14:textId="0CF6A128" w:rsidR="00AE7A74" w:rsidRPr="00A50B5C" w:rsidRDefault="0029446E" w:rsidP="0029446E">
            <w:pPr>
              <w:ind w:firstLineChars="0" w:firstLine="0"/>
              <w:jc w:val="center"/>
              <w:rPr>
                <w:kern w:val="0"/>
                <w:lang w:eastAsia="en-CA"/>
              </w:rPr>
            </w:pPr>
            <w:r w:rsidRPr="00A50B5C">
              <w:rPr>
                <w:kern w:val="0"/>
                <w:lang w:eastAsia="en-CA"/>
              </w:rPr>
              <w:t>−</w:t>
            </w:r>
            <w:r w:rsidR="00AE7A74" w:rsidRPr="00A50B5C">
              <w:rPr>
                <w:kern w:val="0"/>
                <w:lang w:eastAsia="en-CA"/>
              </w:rPr>
              <w:t>0.02</w:t>
            </w:r>
          </w:p>
        </w:tc>
        <w:tc>
          <w:tcPr>
            <w:tcW w:w="616" w:type="pct"/>
            <w:noWrap/>
            <w:vAlign w:val="center"/>
            <w:hideMark/>
          </w:tcPr>
          <w:p w14:paraId="0BBD5BFB" w14:textId="77777777" w:rsidR="00AE7A74" w:rsidRPr="00A50B5C" w:rsidRDefault="00AE7A74" w:rsidP="0029446E">
            <w:pPr>
              <w:ind w:firstLineChars="0" w:firstLine="0"/>
              <w:jc w:val="center"/>
              <w:rPr>
                <w:kern w:val="0"/>
                <w:lang w:eastAsia="en-CA"/>
              </w:rPr>
            </w:pPr>
            <w:r w:rsidRPr="00A50B5C">
              <w:rPr>
                <w:kern w:val="0"/>
                <w:lang w:eastAsia="en-CA"/>
              </w:rPr>
              <w:t>0.06</w:t>
            </w:r>
          </w:p>
        </w:tc>
        <w:tc>
          <w:tcPr>
            <w:tcW w:w="691" w:type="pct"/>
            <w:noWrap/>
            <w:vAlign w:val="center"/>
            <w:hideMark/>
          </w:tcPr>
          <w:p w14:paraId="7A7E6F77" w14:textId="77777777" w:rsidR="00AE7A74" w:rsidRPr="00A50B5C" w:rsidRDefault="00AE7A74" w:rsidP="0029446E">
            <w:pPr>
              <w:ind w:firstLineChars="0" w:firstLine="0"/>
              <w:jc w:val="center"/>
              <w:rPr>
                <w:kern w:val="0"/>
                <w:lang w:eastAsia="en-CA"/>
              </w:rPr>
            </w:pPr>
            <w:r w:rsidRPr="00A50B5C">
              <w:rPr>
                <w:kern w:val="0"/>
                <w:lang w:eastAsia="en-CA"/>
              </w:rPr>
              <w:t>0.82</w:t>
            </w:r>
          </w:p>
        </w:tc>
      </w:tr>
      <w:tr w:rsidR="00A50B5C" w:rsidRPr="00A50B5C" w14:paraId="65A8398E" w14:textId="77777777" w:rsidTr="0029446E">
        <w:trPr>
          <w:trHeight w:val="283"/>
          <w:jc w:val="center"/>
        </w:trPr>
        <w:tc>
          <w:tcPr>
            <w:tcW w:w="1537" w:type="pct"/>
            <w:noWrap/>
            <w:vAlign w:val="center"/>
            <w:hideMark/>
          </w:tcPr>
          <w:p w14:paraId="5FCDB492" w14:textId="77777777" w:rsidR="00AE7A74" w:rsidRPr="00A50B5C" w:rsidRDefault="00AE7A74" w:rsidP="0029446E">
            <w:pPr>
              <w:ind w:firstLineChars="0" w:firstLine="0"/>
              <w:jc w:val="left"/>
              <w:rPr>
                <w:kern w:val="0"/>
                <w:lang w:eastAsia="en-CA"/>
              </w:rPr>
            </w:pPr>
            <w:r w:rsidRPr="00A50B5C">
              <w:rPr>
                <w:kern w:val="0"/>
                <w:lang w:eastAsia="en-CA"/>
              </w:rPr>
              <w:t>Volunteered</w:t>
            </w:r>
          </w:p>
        </w:tc>
        <w:tc>
          <w:tcPr>
            <w:tcW w:w="705" w:type="pct"/>
            <w:noWrap/>
            <w:vAlign w:val="center"/>
            <w:hideMark/>
          </w:tcPr>
          <w:p w14:paraId="71951C8D" w14:textId="77777777" w:rsidR="00AE7A74" w:rsidRPr="00A50B5C" w:rsidRDefault="00AE7A74" w:rsidP="0029446E">
            <w:pPr>
              <w:ind w:firstLineChars="0" w:firstLine="0"/>
              <w:jc w:val="center"/>
              <w:rPr>
                <w:kern w:val="0"/>
                <w:lang w:eastAsia="en-CA"/>
              </w:rPr>
            </w:pPr>
            <w:r w:rsidRPr="00A50B5C">
              <w:rPr>
                <w:kern w:val="0"/>
                <w:lang w:eastAsia="en-CA"/>
              </w:rPr>
              <w:t>0.58</w:t>
            </w:r>
          </w:p>
        </w:tc>
        <w:tc>
          <w:tcPr>
            <w:tcW w:w="760" w:type="pct"/>
            <w:noWrap/>
            <w:vAlign w:val="center"/>
            <w:hideMark/>
          </w:tcPr>
          <w:p w14:paraId="0075536C" w14:textId="77777777" w:rsidR="00AE7A74" w:rsidRPr="00A50B5C" w:rsidRDefault="00AE7A74" w:rsidP="0029446E">
            <w:pPr>
              <w:ind w:firstLineChars="0" w:firstLine="0"/>
              <w:jc w:val="center"/>
              <w:rPr>
                <w:kern w:val="0"/>
                <w:lang w:eastAsia="en-CA"/>
              </w:rPr>
            </w:pPr>
            <w:r w:rsidRPr="00A50B5C">
              <w:rPr>
                <w:kern w:val="0"/>
                <w:lang w:eastAsia="en-CA"/>
              </w:rPr>
              <w:t>0.15</w:t>
            </w:r>
          </w:p>
        </w:tc>
        <w:tc>
          <w:tcPr>
            <w:tcW w:w="692" w:type="pct"/>
            <w:noWrap/>
            <w:vAlign w:val="center"/>
            <w:hideMark/>
          </w:tcPr>
          <w:p w14:paraId="300E1600" w14:textId="77777777" w:rsidR="00AE7A74" w:rsidRPr="00A50B5C" w:rsidRDefault="00AE7A74" w:rsidP="0029446E">
            <w:pPr>
              <w:ind w:firstLineChars="0" w:firstLine="0"/>
              <w:jc w:val="center"/>
              <w:rPr>
                <w:kern w:val="0"/>
                <w:lang w:eastAsia="en-CA"/>
              </w:rPr>
            </w:pPr>
            <w:r w:rsidRPr="00A50B5C">
              <w:rPr>
                <w:kern w:val="0"/>
                <w:lang w:eastAsia="en-CA"/>
              </w:rPr>
              <w:t>0.06</w:t>
            </w:r>
          </w:p>
        </w:tc>
        <w:tc>
          <w:tcPr>
            <w:tcW w:w="616" w:type="pct"/>
            <w:noWrap/>
            <w:vAlign w:val="center"/>
            <w:hideMark/>
          </w:tcPr>
          <w:p w14:paraId="276EC795" w14:textId="77777777" w:rsidR="00AE7A74" w:rsidRPr="00A50B5C" w:rsidRDefault="00AE7A74" w:rsidP="0029446E">
            <w:pPr>
              <w:ind w:firstLineChars="0" w:firstLine="0"/>
              <w:jc w:val="center"/>
              <w:rPr>
                <w:kern w:val="0"/>
                <w:lang w:eastAsia="en-CA"/>
              </w:rPr>
            </w:pPr>
            <w:r w:rsidRPr="00A50B5C">
              <w:rPr>
                <w:kern w:val="0"/>
                <w:lang w:eastAsia="en-CA"/>
              </w:rPr>
              <w:t>0.14</w:t>
            </w:r>
          </w:p>
        </w:tc>
        <w:tc>
          <w:tcPr>
            <w:tcW w:w="691" w:type="pct"/>
            <w:noWrap/>
            <w:vAlign w:val="center"/>
            <w:hideMark/>
          </w:tcPr>
          <w:p w14:paraId="5FEB6C57" w14:textId="77777777" w:rsidR="00AE7A74" w:rsidRPr="00A50B5C" w:rsidRDefault="00AE7A74" w:rsidP="0029446E">
            <w:pPr>
              <w:ind w:firstLineChars="0" w:firstLine="0"/>
              <w:jc w:val="center"/>
              <w:rPr>
                <w:kern w:val="0"/>
                <w:lang w:eastAsia="en-CA"/>
              </w:rPr>
            </w:pPr>
            <w:r w:rsidRPr="00A50B5C">
              <w:rPr>
                <w:kern w:val="0"/>
                <w:lang w:eastAsia="en-CA"/>
              </w:rPr>
              <w:t>0.10</w:t>
            </w:r>
          </w:p>
        </w:tc>
      </w:tr>
      <w:tr w:rsidR="00A50B5C" w:rsidRPr="00A50B5C" w14:paraId="333FA5A2" w14:textId="77777777" w:rsidTr="0029446E">
        <w:trPr>
          <w:trHeight w:val="283"/>
          <w:jc w:val="center"/>
        </w:trPr>
        <w:tc>
          <w:tcPr>
            <w:tcW w:w="1537" w:type="pct"/>
            <w:noWrap/>
            <w:vAlign w:val="center"/>
            <w:hideMark/>
          </w:tcPr>
          <w:p w14:paraId="01B4ECFC" w14:textId="77777777" w:rsidR="00AE7A74" w:rsidRPr="00A50B5C" w:rsidRDefault="00AE7A74" w:rsidP="0029446E">
            <w:pPr>
              <w:ind w:firstLineChars="0" w:firstLine="0"/>
              <w:jc w:val="left"/>
              <w:rPr>
                <w:kern w:val="0"/>
                <w:lang w:eastAsia="en-CA"/>
              </w:rPr>
            </w:pPr>
            <w:r w:rsidRPr="00A50B5C">
              <w:rPr>
                <w:kern w:val="0"/>
                <w:lang w:eastAsia="en-CA"/>
              </w:rPr>
              <w:lastRenderedPageBreak/>
              <w:t>Helped</w:t>
            </w:r>
          </w:p>
        </w:tc>
        <w:tc>
          <w:tcPr>
            <w:tcW w:w="705" w:type="pct"/>
            <w:noWrap/>
            <w:vAlign w:val="center"/>
            <w:hideMark/>
          </w:tcPr>
          <w:p w14:paraId="14F41E58" w14:textId="77777777" w:rsidR="00AE7A74" w:rsidRPr="00A50B5C" w:rsidRDefault="00AE7A74" w:rsidP="0029446E">
            <w:pPr>
              <w:ind w:firstLineChars="0" w:firstLine="0"/>
              <w:jc w:val="center"/>
              <w:rPr>
                <w:kern w:val="0"/>
                <w:lang w:eastAsia="en-CA"/>
              </w:rPr>
            </w:pPr>
            <w:r w:rsidRPr="00A50B5C">
              <w:rPr>
                <w:kern w:val="0"/>
                <w:lang w:eastAsia="en-CA"/>
              </w:rPr>
              <w:t>0.75</w:t>
            </w:r>
          </w:p>
        </w:tc>
        <w:tc>
          <w:tcPr>
            <w:tcW w:w="760" w:type="pct"/>
            <w:noWrap/>
            <w:vAlign w:val="center"/>
            <w:hideMark/>
          </w:tcPr>
          <w:p w14:paraId="743CE28C" w14:textId="77777777" w:rsidR="00AE7A74" w:rsidRPr="00A50B5C" w:rsidRDefault="00AE7A74" w:rsidP="0029446E">
            <w:pPr>
              <w:ind w:firstLineChars="0" w:firstLine="0"/>
              <w:jc w:val="center"/>
              <w:rPr>
                <w:kern w:val="0"/>
                <w:lang w:eastAsia="en-CA"/>
              </w:rPr>
            </w:pPr>
            <w:r w:rsidRPr="00A50B5C">
              <w:rPr>
                <w:kern w:val="0"/>
                <w:lang w:eastAsia="en-CA"/>
              </w:rPr>
              <w:t>0.28</w:t>
            </w:r>
          </w:p>
        </w:tc>
        <w:tc>
          <w:tcPr>
            <w:tcW w:w="692" w:type="pct"/>
            <w:noWrap/>
            <w:vAlign w:val="center"/>
            <w:hideMark/>
          </w:tcPr>
          <w:p w14:paraId="5ECBF7C3" w14:textId="77777777" w:rsidR="00AE7A74" w:rsidRPr="00A50B5C" w:rsidRDefault="00AE7A74" w:rsidP="0029446E">
            <w:pPr>
              <w:ind w:firstLineChars="0" w:firstLine="0"/>
              <w:jc w:val="center"/>
              <w:rPr>
                <w:kern w:val="0"/>
                <w:lang w:eastAsia="en-CA"/>
              </w:rPr>
            </w:pPr>
            <w:r w:rsidRPr="00A50B5C">
              <w:rPr>
                <w:kern w:val="0"/>
                <w:lang w:eastAsia="en-CA"/>
              </w:rPr>
              <w:t>0.08</w:t>
            </w:r>
          </w:p>
        </w:tc>
        <w:tc>
          <w:tcPr>
            <w:tcW w:w="616" w:type="pct"/>
            <w:noWrap/>
            <w:vAlign w:val="center"/>
            <w:hideMark/>
          </w:tcPr>
          <w:p w14:paraId="51ECEB0D" w14:textId="1732C382" w:rsidR="00AE7A74" w:rsidRPr="00A50B5C" w:rsidRDefault="0029446E" w:rsidP="0029446E">
            <w:pPr>
              <w:ind w:firstLineChars="0" w:firstLine="0"/>
              <w:jc w:val="center"/>
              <w:rPr>
                <w:kern w:val="0"/>
                <w:lang w:eastAsia="en-CA"/>
              </w:rPr>
            </w:pPr>
            <w:r w:rsidRPr="00A50B5C">
              <w:rPr>
                <w:kern w:val="0"/>
                <w:lang w:eastAsia="en-CA"/>
              </w:rPr>
              <w:t>−</w:t>
            </w:r>
            <w:r w:rsidR="00AE7A74" w:rsidRPr="00A50B5C">
              <w:rPr>
                <w:kern w:val="0"/>
                <w:lang w:eastAsia="en-CA"/>
              </w:rPr>
              <w:t>0.04</w:t>
            </w:r>
          </w:p>
        </w:tc>
        <w:tc>
          <w:tcPr>
            <w:tcW w:w="691" w:type="pct"/>
            <w:noWrap/>
            <w:vAlign w:val="center"/>
            <w:hideMark/>
          </w:tcPr>
          <w:p w14:paraId="09022B31" w14:textId="6AAC99FE" w:rsidR="00AE7A74" w:rsidRPr="00A50B5C" w:rsidRDefault="0029446E" w:rsidP="0029446E">
            <w:pPr>
              <w:ind w:firstLineChars="0" w:firstLine="0"/>
              <w:jc w:val="center"/>
              <w:rPr>
                <w:kern w:val="0"/>
                <w:lang w:eastAsia="en-CA"/>
              </w:rPr>
            </w:pPr>
            <w:r w:rsidRPr="00A50B5C">
              <w:rPr>
                <w:kern w:val="0"/>
                <w:lang w:eastAsia="en-CA"/>
              </w:rPr>
              <w:t>−</w:t>
            </w:r>
            <w:r w:rsidR="00AE7A74" w:rsidRPr="00A50B5C">
              <w:rPr>
                <w:kern w:val="0"/>
                <w:lang w:eastAsia="en-CA"/>
              </w:rPr>
              <w:t>0.05</w:t>
            </w:r>
          </w:p>
        </w:tc>
      </w:tr>
      <w:tr w:rsidR="00A50B5C" w:rsidRPr="00A50B5C" w14:paraId="76AF96E3" w14:textId="77777777" w:rsidTr="0029446E">
        <w:trPr>
          <w:trHeight w:val="283"/>
          <w:jc w:val="center"/>
        </w:trPr>
        <w:tc>
          <w:tcPr>
            <w:tcW w:w="1537" w:type="pct"/>
            <w:noWrap/>
            <w:vAlign w:val="center"/>
            <w:hideMark/>
          </w:tcPr>
          <w:p w14:paraId="2BC1FF7C" w14:textId="77777777" w:rsidR="00AE7A74" w:rsidRPr="00A50B5C" w:rsidRDefault="00AE7A74" w:rsidP="0029446E">
            <w:pPr>
              <w:ind w:firstLineChars="0" w:firstLine="0"/>
              <w:jc w:val="left"/>
              <w:rPr>
                <w:kern w:val="0"/>
                <w:lang w:eastAsia="en-CA"/>
              </w:rPr>
            </w:pPr>
            <w:r w:rsidRPr="00A50B5C">
              <w:rPr>
                <w:kern w:val="0"/>
                <w:lang w:eastAsia="en-CA"/>
              </w:rPr>
              <w:t>Meeting non work</w:t>
            </w:r>
          </w:p>
        </w:tc>
        <w:tc>
          <w:tcPr>
            <w:tcW w:w="705" w:type="pct"/>
            <w:noWrap/>
            <w:vAlign w:val="center"/>
            <w:hideMark/>
          </w:tcPr>
          <w:p w14:paraId="4C730466" w14:textId="77777777" w:rsidR="00AE7A74" w:rsidRPr="00A50B5C" w:rsidRDefault="00AE7A74" w:rsidP="0029446E">
            <w:pPr>
              <w:ind w:firstLineChars="0" w:firstLine="0"/>
              <w:jc w:val="center"/>
              <w:rPr>
                <w:kern w:val="0"/>
                <w:lang w:eastAsia="en-CA"/>
              </w:rPr>
            </w:pPr>
            <w:r w:rsidRPr="00A50B5C">
              <w:rPr>
                <w:kern w:val="0"/>
                <w:lang w:eastAsia="en-CA"/>
              </w:rPr>
              <w:t>0.80</w:t>
            </w:r>
          </w:p>
        </w:tc>
        <w:tc>
          <w:tcPr>
            <w:tcW w:w="760" w:type="pct"/>
            <w:noWrap/>
            <w:vAlign w:val="center"/>
            <w:hideMark/>
          </w:tcPr>
          <w:p w14:paraId="737C9A6A" w14:textId="6251FB5C" w:rsidR="00AE7A74" w:rsidRPr="00A50B5C" w:rsidRDefault="0029446E" w:rsidP="0029446E">
            <w:pPr>
              <w:ind w:firstLineChars="0" w:firstLine="0"/>
              <w:jc w:val="center"/>
              <w:rPr>
                <w:kern w:val="0"/>
                <w:lang w:eastAsia="en-CA"/>
              </w:rPr>
            </w:pPr>
            <w:r w:rsidRPr="00A50B5C">
              <w:rPr>
                <w:kern w:val="0"/>
                <w:lang w:eastAsia="en-CA"/>
              </w:rPr>
              <w:t>−</w:t>
            </w:r>
            <w:r w:rsidR="00AE7A74" w:rsidRPr="00A50B5C">
              <w:rPr>
                <w:kern w:val="0"/>
                <w:lang w:eastAsia="en-CA"/>
              </w:rPr>
              <w:t>0.05</w:t>
            </w:r>
          </w:p>
        </w:tc>
        <w:tc>
          <w:tcPr>
            <w:tcW w:w="692" w:type="pct"/>
            <w:noWrap/>
            <w:vAlign w:val="center"/>
            <w:hideMark/>
          </w:tcPr>
          <w:p w14:paraId="0E3CBACA" w14:textId="77777777" w:rsidR="00AE7A74" w:rsidRPr="00A50B5C" w:rsidRDefault="00AE7A74" w:rsidP="0029446E">
            <w:pPr>
              <w:ind w:firstLineChars="0" w:firstLine="0"/>
              <w:jc w:val="center"/>
              <w:rPr>
                <w:kern w:val="0"/>
                <w:lang w:eastAsia="en-CA"/>
              </w:rPr>
            </w:pPr>
            <w:r w:rsidRPr="00A50B5C">
              <w:rPr>
                <w:kern w:val="0"/>
                <w:lang w:eastAsia="en-CA"/>
              </w:rPr>
              <w:t>0.11</w:t>
            </w:r>
          </w:p>
        </w:tc>
        <w:tc>
          <w:tcPr>
            <w:tcW w:w="616" w:type="pct"/>
            <w:noWrap/>
            <w:vAlign w:val="center"/>
            <w:hideMark/>
          </w:tcPr>
          <w:p w14:paraId="4AD6889C" w14:textId="77777777" w:rsidR="00AE7A74" w:rsidRPr="00A50B5C" w:rsidRDefault="00AE7A74" w:rsidP="0029446E">
            <w:pPr>
              <w:ind w:firstLineChars="0" w:firstLine="0"/>
              <w:jc w:val="center"/>
              <w:rPr>
                <w:kern w:val="0"/>
                <w:lang w:eastAsia="en-CA"/>
              </w:rPr>
            </w:pPr>
            <w:r w:rsidRPr="00A50B5C">
              <w:rPr>
                <w:kern w:val="0"/>
                <w:lang w:eastAsia="en-CA"/>
              </w:rPr>
              <w:t>0.23</w:t>
            </w:r>
          </w:p>
        </w:tc>
        <w:tc>
          <w:tcPr>
            <w:tcW w:w="691" w:type="pct"/>
            <w:noWrap/>
            <w:vAlign w:val="center"/>
            <w:hideMark/>
          </w:tcPr>
          <w:p w14:paraId="2343AF7A" w14:textId="77777777" w:rsidR="00AE7A74" w:rsidRPr="00A50B5C" w:rsidRDefault="00AE7A74" w:rsidP="0029446E">
            <w:pPr>
              <w:ind w:firstLineChars="0" w:firstLine="0"/>
              <w:jc w:val="center"/>
              <w:rPr>
                <w:kern w:val="0"/>
                <w:lang w:eastAsia="en-CA"/>
              </w:rPr>
            </w:pPr>
            <w:r w:rsidRPr="00A50B5C">
              <w:rPr>
                <w:kern w:val="0"/>
                <w:lang w:eastAsia="en-CA"/>
              </w:rPr>
              <w:t>0.21</w:t>
            </w:r>
          </w:p>
        </w:tc>
      </w:tr>
      <w:tr w:rsidR="00A50B5C" w:rsidRPr="00A50B5C" w14:paraId="7F17BB89" w14:textId="77777777" w:rsidTr="0029446E">
        <w:trPr>
          <w:trHeight w:val="283"/>
          <w:jc w:val="center"/>
        </w:trPr>
        <w:tc>
          <w:tcPr>
            <w:tcW w:w="1537" w:type="pct"/>
            <w:noWrap/>
            <w:vAlign w:val="center"/>
            <w:hideMark/>
          </w:tcPr>
          <w:p w14:paraId="493C6BD0" w14:textId="77777777" w:rsidR="00AE7A74" w:rsidRPr="00A50B5C" w:rsidRDefault="00AE7A74" w:rsidP="0029446E">
            <w:pPr>
              <w:ind w:firstLineChars="0" w:firstLine="0"/>
              <w:jc w:val="left"/>
              <w:rPr>
                <w:kern w:val="0"/>
                <w:lang w:eastAsia="en-CA"/>
              </w:rPr>
            </w:pPr>
            <w:r w:rsidRPr="00A50B5C">
              <w:rPr>
                <w:kern w:val="0"/>
                <w:lang w:eastAsia="en-CA"/>
              </w:rPr>
              <w:t>Discussion group</w:t>
            </w:r>
          </w:p>
        </w:tc>
        <w:tc>
          <w:tcPr>
            <w:tcW w:w="705" w:type="pct"/>
            <w:noWrap/>
            <w:vAlign w:val="center"/>
            <w:hideMark/>
          </w:tcPr>
          <w:p w14:paraId="2E00F363" w14:textId="77777777" w:rsidR="00AE7A74" w:rsidRPr="00A50B5C" w:rsidRDefault="00AE7A74" w:rsidP="0029446E">
            <w:pPr>
              <w:ind w:firstLineChars="0" w:firstLine="0"/>
              <w:jc w:val="center"/>
              <w:rPr>
                <w:kern w:val="0"/>
                <w:lang w:eastAsia="en-CA"/>
              </w:rPr>
            </w:pPr>
            <w:r w:rsidRPr="00A50B5C">
              <w:rPr>
                <w:kern w:val="0"/>
                <w:lang w:eastAsia="en-CA"/>
              </w:rPr>
              <w:t>0.73</w:t>
            </w:r>
          </w:p>
        </w:tc>
        <w:tc>
          <w:tcPr>
            <w:tcW w:w="760" w:type="pct"/>
            <w:noWrap/>
            <w:vAlign w:val="center"/>
            <w:hideMark/>
          </w:tcPr>
          <w:p w14:paraId="7585FB39" w14:textId="77777777" w:rsidR="00AE7A74" w:rsidRPr="00A50B5C" w:rsidRDefault="00AE7A74" w:rsidP="0029446E">
            <w:pPr>
              <w:ind w:firstLineChars="0" w:firstLine="0"/>
              <w:jc w:val="center"/>
              <w:rPr>
                <w:kern w:val="0"/>
                <w:lang w:eastAsia="en-CA"/>
              </w:rPr>
            </w:pPr>
            <w:r w:rsidRPr="00A50B5C">
              <w:rPr>
                <w:kern w:val="0"/>
                <w:lang w:eastAsia="en-CA"/>
              </w:rPr>
              <w:t>0.08</w:t>
            </w:r>
          </w:p>
        </w:tc>
        <w:tc>
          <w:tcPr>
            <w:tcW w:w="692" w:type="pct"/>
            <w:noWrap/>
            <w:vAlign w:val="center"/>
            <w:hideMark/>
          </w:tcPr>
          <w:p w14:paraId="3003A6E1" w14:textId="66949B25" w:rsidR="00AE7A74" w:rsidRPr="00A50B5C" w:rsidRDefault="0029446E" w:rsidP="0029446E">
            <w:pPr>
              <w:ind w:firstLineChars="0" w:firstLine="0"/>
              <w:jc w:val="center"/>
              <w:rPr>
                <w:kern w:val="0"/>
                <w:lang w:eastAsia="en-CA"/>
              </w:rPr>
            </w:pPr>
            <w:r w:rsidRPr="00A50B5C">
              <w:rPr>
                <w:kern w:val="0"/>
                <w:lang w:eastAsia="en-CA"/>
              </w:rPr>
              <w:t>−</w:t>
            </w:r>
            <w:r w:rsidR="00AE7A74" w:rsidRPr="00A50B5C">
              <w:rPr>
                <w:kern w:val="0"/>
                <w:lang w:eastAsia="en-CA"/>
              </w:rPr>
              <w:t>0.17</w:t>
            </w:r>
          </w:p>
        </w:tc>
        <w:tc>
          <w:tcPr>
            <w:tcW w:w="616" w:type="pct"/>
            <w:noWrap/>
            <w:vAlign w:val="center"/>
            <w:hideMark/>
          </w:tcPr>
          <w:p w14:paraId="1725D23E" w14:textId="77777777" w:rsidR="00AE7A74" w:rsidRPr="00A50B5C" w:rsidRDefault="00AE7A74" w:rsidP="0029446E">
            <w:pPr>
              <w:ind w:firstLineChars="0" w:firstLine="0"/>
              <w:jc w:val="center"/>
              <w:rPr>
                <w:kern w:val="0"/>
                <w:lang w:eastAsia="en-CA"/>
              </w:rPr>
            </w:pPr>
            <w:r w:rsidRPr="00A50B5C">
              <w:rPr>
                <w:kern w:val="0"/>
                <w:lang w:eastAsia="en-CA"/>
              </w:rPr>
              <w:t>0.07</w:t>
            </w:r>
          </w:p>
        </w:tc>
        <w:tc>
          <w:tcPr>
            <w:tcW w:w="691" w:type="pct"/>
            <w:noWrap/>
            <w:vAlign w:val="center"/>
            <w:hideMark/>
          </w:tcPr>
          <w:p w14:paraId="20FF5976" w14:textId="1772BFAF" w:rsidR="00AE7A74" w:rsidRPr="00A50B5C" w:rsidRDefault="0029446E" w:rsidP="0029446E">
            <w:pPr>
              <w:ind w:firstLineChars="0" w:firstLine="0"/>
              <w:jc w:val="center"/>
              <w:rPr>
                <w:kern w:val="0"/>
                <w:lang w:eastAsia="en-CA"/>
              </w:rPr>
            </w:pPr>
            <w:r w:rsidRPr="00A50B5C">
              <w:rPr>
                <w:kern w:val="0"/>
                <w:lang w:eastAsia="en-CA"/>
              </w:rPr>
              <w:t>−</w:t>
            </w:r>
            <w:r w:rsidR="00AE7A74" w:rsidRPr="00A50B5C">
              <w:rPr>
                <w:kern w:val="0"/>
                <w:lang w:eastAsia="en-CA"/>
              </w:rPr>
              <w:t>0.17</w:t>
            </w:r>
          </w:p>
        </w:tc>
      </w:tr>
      <w:tr w:rsidR="00A50B5C" w:rsidRPr="00A50B5C" w14:paraId="58B0B921" w14:textId="77777777" w:rsidTr="0029446E">
        <w:trPr>
          <w:trHeight w:val="283"/>
          <w:jc w:val="center"/>
        </w:trPr>
        <w:tc>
          <w:tcPr>
            <w:tcW w:w="1537" w:type="pct"/>
            <w:noWrap/>
            <w:vAlign w:val="center"/>
            <w:hideMark/>
          </w:tcPr>
          <w:p w14:paraId="4C827566" w14:textId="77777777" w:rsidR="00AE7A74" w:rsidRPr="00A50B5C" w:rsidRDefault="00AE7A74" w:rsidP="0029446E">
            <w:pPr>
              <w:ind w:firstLineChars="0" w:firstLine="0"/>
              <w:jc w:val="left"/>
              <w:rPr>
                <w:kern w:val="0"/>
                <w:lang w:eastAsia="en-CA"/>
              </w:rPr>
            </w:pPr>
            <w:r w:rsidRPr="00A50B5C">
              <w:rPr>
                <w:kern w:val="0"/>
                <w:lang w:eastAsia="en-CA"/>
              </w:rPr>
              <w:t>Group exercise</w:t>
            </w:r>
          </w:p>
        </w:tc>
        <w:tc>
          <w:tcPr>
            <w:tcW w:w="705" w:type="pct"/>
            <w:noWrap/>
            <w:vAlign w:val="center"/>
            <w:hideMark/>
          </w:tcPr>
          <w:p w14:paraId="43DEA2FF" w14:textId="77777777" w:rsidR="00AE7A74" w:rsidRPr="00A50B5C" w:rsidRDefault="00AE7A74" w:rsidP="0029446E">
            <w:pPr>
              <w:ind w:firstLineChars="0" w:firstLine="0"/>
              <w:jc w:val="center"/>
              <w:rPr>
                <w:kern w:val="0"/>
                <w:lang w:eastAsia="en-CA"/>
              </w:rPr>
            </w:pPr>
            <w:r w:rsidRPr="00A50B5C">
              <w:rPr>
                <w:kern w:val="0"/>
                <w:lang w:eastAsia="en-CA"/>
              </w:rPr>
              <w:t>0.60</w:t>
            </w:r>
          </w:p>
        </w:tc>
        <w:tc>
          <w:tcPr>
            <w:tcW w:w="760" w:type="pct"/>
            <w:noWrap/>
            <w:vAlign w:val="center"/>
            <w:hideMark/>
          </w:tcPr>
          <w:p w14:paraId="4F1FDB6A" w14:textId="77777777" w:rsidR="00AE7A74" w:rsidRPr="00A50B5C" w:rsidRDefault="00AE7A74" w:rsidP="0029446E">
            <w:pPr>
              <w:ind w:firstLineChars="0" w:firstLine="0"/>
              <w:jc w:val="center"/>
              <w:rPr>
                <w:kern w:val="0"/>
                <w:lang w:eastAsia="en-CA"/>
              </w:rPr>
            </w:pPr>
            <w:r w:rsidRPr="00A50B5C">
              <w:rPr>
                <w:kern w:val="0"/>
                <w:lang w:eastAsia="en-CA"/>
              </w:rPr>
              <w:t>0.31</w:t>
            </w:r>
          </w:p>
        </w:tc>
        <w:tc>
          <w:tcPr>
            <w:tcW w:w="692" w:type="pct"/>
            <w:noWrap/>
            <w:vAlign w:val="center"/>
            <w:hideMark/>
          </w:tcPr>
          <w:p w14:paraId="143155FD" w14:textId="77777777" w:rsidR="00AE7A74" w:rsidRPr="00A50B5C" w:rsidRDefault="00AE7A74" w:rsidP="0029446E">
            <w:pPr>
              <w:ind w:firstLineChars="0" w:firstLine="0"/>
              <w:jc w:val="center"/>
              <w:rPr>
                <w:kern w:val="0"/>
                <w:lang w:eastAsia="en-CA"/>
              </w:rPr>
            </w:pPr>
            <w:r w:rsidRPr="00A50B5C">
              <w:rPr>
                <w:kern w:val="0"/>
                <w:lang w:eastAsia="en-CA"/>
              </w:rPr>
              <w:t>0.16</w:t>
            </w:r>
          </w:p>
        </w:tc>
        <w:tc>
          <w:tcPr>
            <w:tcW w:w="616" w:type="pct"/>
            <w:noWrap/>
            <w:vAlign w:val="center"/>
            <w:hideMark/>
          </w:tcPr>
          <w:p w14:paraId="43BC94A4" w14:textId="64922551" w:rsidR="00AE7A74" w:rsidRPr="00A50B5C" w:rsidRDefault="0029446E" w:rsidP="0029446E">
            <w:pPr>
              <w:ind w:firstLineChars="0" w:firstLine="0"/>
              <w:jc w:val="center"/>
              <w:rPr>
                <w:kern w:val="0"/>
                <w:lang w:eastAsia="en-CA"/>
              </w:rPr>
            </w:pPr>
            <w:r w:rsidRPr="00A50B5C">
              <w:rPr>
                <w:kern w:val="0"/>
                <w:lang w:eastAsia="en-CA"/>
              </w:rPr>
              <w:t>−</w:t>
            </w:r>
            <w:r w:rsidR="00AE7A74" w:rsidRPr="00A50B5C">
              <w:rPr>
                <w:kern w:val="0"/>
                <w:lang w:eastAsia="en-CA"/>
              </w:rPr>
              <w:t>0.05</w:t>
            </w:r>
          </w:p>
        </w:tc>
        <w:tc>
          <w:tcPr>
            <w:tcW w:w="691" w:type="pct"/>
            <w:noWrap/>
            <w:vAlign w:val="center"/>
            <w:hideMark/>
          </w:tcPr>
          <w:p w14:paraId="349F273A" w14:textId="24E1FDAA" w:rsidR="00AE7A74" w:rsidRPr="00A50B5C" w:rsidRDefault="0029446E" w:rsidP="0029446E">
            <w:pPr>
              <w:ind w:firstLineChars="0" w:firstLine="0"/>
              <w:jc w:val="center"/>
              <w:rPr>
                <w:kern w:val="0"/>
                <w:lang w:eastAsia="en-CA"/>
              </w:rPr>
            </w:pPr>
            <w:r w:rsidRPr="00A50B5C">
              <w:rPr>
                <w:kern w:val="0"/>
                <w:lang w:eastAsia="en-CA"/>
              </w:rPr>
              <w:t>−</w:t>
            </w:r>
            <w:r w:rsidR="00AE7A74" w:rsidRPr="00A50B5C">
              <w:rPr>
                <w:kern w:val="0"/>
                <w:lang w:eastAsia="en-CA"/>
              </w:rPr>
              <w:t>0.26</w:t>
            </w:r>
          </w:p>
        </w:tc>
      </w:tr>
      <w:tr w:rsidR="00A50B5C" w:rsidRPr="00A50B5C" w14:paraId="09B40C37" w14:textId="77777777" w:rsidTr="0029446E">
        <w:trPr>
          <w:trHeight w:val="283"/>
          <w:jc w:val="center"/>
        </w:trPr>
        <w:tc>
          <w:tcPr>
            <w:tcW w:w="1537" w:type="pct"/>
            <w:noWrap/>
            <w:vAlign w:val="center"/>
            <w:hideMark/>
          </w:tcPr>
          <w:p w14:paraId="0EBB17C2" w14:textId="77777777" w:rsidR="00AE7A74" w:rsidRPr="00A50B5C" w:rsidRDefault="00AE7A74" w:rsidP="0029446E">
            <w:pPr>
              <w:ind w:firstLineChars="0" w:firstLine="0"/>
              <w:jc w:val="left"/>
              <w:rPr>
                <w:kern w:val="0"/>
                <w:lang w:eastAsia="en-CA"/>
              </w:rPr>
            </w:pPr>
            <w:r w:rsidRPr="00A50B5C">
              <w:rPr>
                <w:kern w:val="0"/>
                <w:lang w:eastAsia="en-CA"/>
              </w:rPr>
              <w:t>Church</w:t>
            </w:r>
          </w:p>
        </w:tc>
        <w:tc>
          <w:tcPr>
            <w:tcW w:w="705" w:type="pct"/>
            <w:noWrap/>
            <w:vAlign w:val="center"/>
            <w:hideMark/>
          </w:tcPr>
          <w:p w14:paraId="3A8B2F1D" w14:textId="77777777" w:rsidR="00AE7A74" w:rsidRPr="00A50B5C" w:rsidRDefault="00AE7A74" w:rsidP="0029446E">
            <w:pPr>
              <w:ind w:firstLineChars="0" w:firstLine="0"/>
              <w:jc w:val="center"/>
              <w:rPr>
                <w:kern w:val="0"/>
                <w:lang w:eastAsia="en-CA"/>
              </w:rPr>
            </w:pPr>
            <w:r w:rsidRPr="00A50B5C">
              <w:rPr>
                <w:kern w:val="0"/>
                <w:lang w:eastAsia="en-CA"/>
              </w:rPr>
              <w:t>0.65</w:t>
            </w:r>
          </w:p>
        </w:tc>
        <w:tc>
          <w:tcPr>
            <w:tcW w:w="760" w:type="pct"/>
            <w:noWrap/>
            <w:vAlign w:val="center"/>
            <w:hideMark/>
          </w:tcPr>
          <w:p w14:paraId="089B49E0" w14:textId="341CBEFC" w:rsidR="00AE7A74" w:rsidRPr="00A50B5C" w:rsidRDefault="0029446E" w:rsidP="0029446E">
            <w:pPr>
              <w:ind w:firstLineChars="0" w:firstLine="0"/>
              <w:jc w:val="center"/>
              <w:rPr>
                <w:kern w:val="0"/>
                <w:lang w:eastAsia="en-CA"/>
              </w:rPr>
            </w:pPr>
            <w:r w:rsidRPr="00A50B5C">
              <w:rPr>
                <w:kern w:val="0"/>
                <w:lang w:eastAsia="en-CA"/>
              </w:rPr>
              <w:t>−</w:t>
            </w:r>
            <w:r w:rsidR="00AE7A74" w:rsidRPr="00A50B5C">
              <w:rPr>
                <w:kern w:val="0"/>
                <w:lang w:eastAsia="en-CA"/>
              </w:rPr>
              <w:t>0.07</w:t>
            </w:r>
          </w:p>
        </w:tc>
        <w:tc>
          <w:tcPr>
            <w:tcW w:w="692" w:type="pct"/>
            <w:noWrap/>
            <w:vAlign w:val="center"/>
            <w:hideMark/>
          </w:tcPr>
          <w:p w14:paraId="486DBDC9" w14:textId="77777777" w:rsidR="00AE7A74" w:rsidRPr="00A50B5C" w:rsidRDefault="00AE7A74" w:rsidP="0029446E">
            <w:pPr>
              <w:ind w:firstLineChars="0" w:firstLine="0"/>
              <w:jc w:val="center"/>
              <w:rPr>
                <w:kern w:val="0"/>
                <w:lang w:eastAsia="en-CA"/>
              </w:rPr>
            </w:pPr>
            <w:r w:rsidRPr="00A50B5C">
              <w:rPr>
                <w:kern w:val="0"/>
                <w:lang w:eastAsia="en-CA"/>
              </w:rPr>
              <w:t>0.43</w:t>
            </w:r>
          </w:p>
        </w:tc>
        <w:tc>
          <w:tcPr>
            <w:tcW w:w="616" w:type="pct"/>
            <w:noWrap/>
            <w:vAlign w:val="center"/>
            <w:hideMark/>
          </w:tcPr>
          <w:p w14:paraId="3516B6B1" w14:textId="6464A17B" w:rsidR="00AE7A74" w:rsidRPr="00A50B5C" w:rsidRDefault="0029446E" w:rsidP="0029446E">
            <w:pPr>
              <w:ind w:firstLineChars="0" w:firstLine="0"/>
              <w:jc w:val="center"/>
              <w:rPr>
                <w:kern w:val="0"/>
                <w:lang w:eastAsia="en-CA"/>
              </w:rPr>
            </w:pPr>
            <w:r w:rsidRPr="00A50B5C">
              <w:rPr>
                <w:kern w:val="0"/>
                <w:lang w:eastAsia="en-CA"/>
              </w:rPr>
              <w:t>−</w:t>
            </w:r>
            <w:r w:rsidR="00AE7A74" w:rsidRPr="00A50B5C">
              <w:rPr>
                <w:kern w:val="0"/>
                <w:lang w:eastAsia="en-CA"/>
              </w:rPr>
              <w:t>0.05</w:t>
            </w:r>
          </w:p>
        </w:tc>
        <w:tc>
          <w:tcPr>
            <w:tcW w:w="691" w:type="pct"/>
            <w:noWrap/>
            <w:vAlign w:val="center"/>
            <w:hideMark/>
          </w:tcPr>
          <w:p w14:paraId="436B62A4" w14:textId="77777777" w:rsidR="00AE7A74" w:rsidRPr="00A50B5C" w:rsidRDefault="00AE7A74" w:rsidP="0029446E">
            <w:pPr>
              <w:ind w:firstLineChars="0" w:firstLine="0"/>
              <w:jc w:val="center"/>
              <w:rPr>
                <w:kern w:val="0"/>
                <w:lang w:eastAsia="en-CA"/>
              </w:rPr>
            </w:pPr>
            <w:r w:rsidRPr="00A50B5C">
              <w:rPr>
                <w:kern w:val="0"/>
                <w:lang w:eastAsia="en-CA"/>
              </w:rPr>
              <w:t>0.16</w:t>
            </w:r>
          </w:p>
        </w:tc>
      </w:tr>
      <w:tr w:rsidR="00A50B5C" w:rsidRPr="00A50B5C" w14:paraId="506A0943" w14:textId="77777777" w:rsidTr="0029446E">
        <w:trPr>
          <w:trHeight w:val="283"/>
          <w:jc w:val="center"/>
        </w:trPr>
        <w:tc>
          <w:tcPr>
            <w:tcW w:w="1537" w:type="pct"/>
            <w:noWrap/>
            <w:vAlign w:val="center"/>
            <w:hideMark/>
          </w:tcPr>
          <w:p w14:paraId="5B455D44" w14:textId="77777777" w:rsidR="00AE7A74" w:rsidRPr="00A50B5C" w:rsidRDefault="00AE7A74" w:rsidP="0029446E">
            <w:pPr>
              <w:ind w:firstLineChars="0" w:firstLine="0"/>
              <w:jc w:val="left"/>
              <w:rPr>
                <w:kern w:val="0"/>
                <w:lang w:eastAsia="en-CA"/>
              </w:rPr>
            </w:pPr>
            <w:r w:rsidRPr="00A50B5C">
              <w:rPr>
                <w:kern w:val="0"/>
                <w:lang w:eastAsia="en-CA"/>
              </w:rPr>
              <w:t>New friend</w:t>
            </w:r>
          </w:p>
        </w:tc>
        <w:tc>
          <w:tcPr>
            <w:tcW w:w="705" w:type="pct"/>
            <w:noWrap/>
            <w:vAlign w:val="center"/>
            <w:hideMark/>
          </w:tcPr>
          <w:p w14:paraId="0F17D7E4" w14:textId="77777777" w:rsidR="00AE7A74" w:rsidRPr="00A50B5C" w:rsidRDefault="00AE7A74" w:rsidP="0029446E">
            <w:pPr>
              <w:ind w:firstLineChars="0" w:firstLine="0"/>
              <w:jc w:val="center"/>
              <w:rPr>
                <w:kern w:val="0"/>
                <w:lang w:eastAsia="en-CA"/>
              </w:rPr>
            </w:pPr>
            <w:r w:rsidRPr="00A50B5C">
              <w:rPr>
                <w:kern w:val="0"/>
                <w:lang w:eastAsia="en-CA"/>
              </w:rPr>
              <w:t>0.61</w:t>
            </w:r>
          </w:p>
        </w:tc>
        <w:tc>
          <w:tcPr>
            <w:tcW w:w="760" w:type="pct"/>
            <w:noWrap/>
            <w:vAlign w:val="center"/>
            <w:hideMark/>
          </w:tcPr>
          <w:p w14:paraId="20C205AB" w14:textId="77777777" w:rsidR="00AE7A74" w:rsidRPr="00A50B5C" w:rsidRDefault="00AE7A74" w:rsidP="0029446E">
            <w:pPr>
              <w:ind w:firstLineChars="0" w:firstLine="0"/>
              <w:jc w:val="center"/>
              <w:rPr>
                <w:kern w:val="0"/>
                <w:lang w:eastAsia="en-CA"/>
              </w:rPr>
            </w:pPr>
            <w:r w:rsidRPr="00A50B5C">
              <w:rPr>
                <w:kern w:val="0"/>
                <w:lang w:eastAsia="en-CA"/>
              </w:rPr>
              <w:t>0.27</w:t>
            </w:r>
          </w:p>
        </w:tc>
        <w:tc>
          <w:tcPr>
            <w:tcW w:w="692" w:type="pct"/>
            <w:noWrap/>
            <w:vAlign w:val="center"/>
            <w:hideMark/>
          </w:tcPr>
          <w:p w14:paraId="4E6041AB" w14:textId="77777777" w:rsidR="00AE7A74" w:rsidRPr="00A50B5C" w:rsidRDefault="00AE7A74" w:rsidP="0029446E">
            <w:pPr>
              <w:ind w:firstLineChars="0" w:firstLine="0"/>
              <w:jc w:val="center"/>
              <w:rPr>
                <w:kern w:val="0"/>
                <w:lang w:eastAsia="en-CA"/>
              </w:rPr>
            </w:pPr>
            <w:r w:rsidRPr="00A50B5C">
              <w:rPr>
                <w:kern w:val="0"/>
                <w:lang w:eastAsia="en-CA"/>
              </w:rPr>
              <w:t>0.40</w:t>
            </w:r>
          </w:p>
        </w:tc>
        <w:tc>
          <w:tcPr>
            <w:tcW w:w="616" w:type="pct"/>
            <w:noWrap/>
            <w:vAlign w:val="center"/>
            <w:hideMark/>
          </w:tcPr>
          <w:p w14:paraId="5DC42113" w14:textId="5912E012" w:rsidR="00AE7A74" w:rsidRPr="00A50B5C" w:rsidRDefault="0029446E" w:rsidP="0029446E">
            <w:pPr>
              <w:ind w:firstLineChars="0" w:firstLine="0"/>
              <w:jc w:val="center"/>
              <w:rPr>
                <w:kern w:val="0"/>
                <w:lang w:eastAsia="en-CA"/>
              </w:rPr>
            </w:pPr>
            <w:r w:rsidRPr="00A50B5C">
              <w:rPr>
                <w:kern w:val="0"/>
                <w:lang w:eastAsia="en-CA"/>
              </w:rPr>
              <w:t>−</w:t>
            </w:r>
            <w:r w:rsidR="00AE7A74" w:rsidRPr="00A50B5C">
              <w:rPr>
                <w:kern w:val="0"/>
                <w:lang w:eastAsia="en-CA"/>
              </w:rPr>
              <w:t>0.33</w:t>
            </w:r>
          </w:p>
        </w:tc>
        <w:tc>
          <w:tcPr>
            <w:tcW w:w="691" w:type="pct"/>
            <w:noWrap/>
            <w:vAlign w:val="center"/>
            <w:hideMark/>
          </w:tcPr>
          <w:p w14:paraId="4835BB94" w14:textId="417B2BB7" w:rsidR="00AE7A74" w:rsidRPr="00A50B5C" w:rsidRDefault="0029446E" w:rsidP="0029446E">
            <w:pPr>
              <w:ind w:firstLineChars="0" w:firstLine="0"/>
              <w:jc w:val="center"/>
              <w:rPr>
                <w:kern w:val="0"/>
                <w:lang w:eastAsia="en-CA"/>
              </w:rPr>
            </w:pPr>
            <w:r w:rsidRPr="00A50B5C">
              <w:rPr>
                <w:kern w:val="0"/>
                <w:lang w:eastAsia="en-CA"/>
              </w:rPr>
              <w:t>−</w:t>
            </w:r>
            <w:r w:rsidR="00AE7A74" w:rsidRPr="00A50B5C">
              <w:rPr>
                <w:kern w:val="0"/>
                <w:lang w:eastAsia="en-CA"/>
              </w:rPr>
              <w:t>0.20</w:t>
            </w:r>
          </w:p>
        </w:tc>
      </w:tr>
      <w:tr w:rsidR="00A50B5C" w:rsidRPr="00A50B5C" w14:paraId="3A0D2911" w14:textId="77777777" w:rsidTr="0029446E">
        <w:trPr>
          <w:trHeight w:val="283"/>
          <w:jc w:val="center"/>
        </w:trPr>
        <w:tc>
          <w:tcPr>
            <w:tcW w:w="1537" w:type="pct"/>
            <w:noWrap/>
            <w:vAlign w:val="center"/>
            <w:hideMark/>
          </w:tcPr>
          <w:p w14:paraId="0EF229C8" w14:textId="77777777" w:rsidR="00AE7A74" w:rsidRPr="00A50B5C" w:rsidRDefault="00AE7A74" w:rsidP="0029446E">
            <w:pPr>
              <w:ind w:firstLineChars="0" w:firstLine="0"/>
              <w:jc w:val="left"/>
              <w:rPr>
                <w:kern w:val="0"/>
                <w:lang w:eastAsia="en-CA"/>
              </w:rPr>
            </w:pPr>
            <w:r w:rsidRPr="00A50B5C">
              <w:rPr>
                <w:kern w:val="0"/>
                <w:lang w:eastAsia="en-CA"/>
              </w:rPr>
              <w:t>Hug</w:t>
            </w:r>
          </w:p>
        </w:tc>
        <w:tc>
          <w:tcPr>
            <w:tcW w:w="705" w:type="pct"/>
            <w:noWrap/>
            <w:vAlign w:val="center"/>
            <w:hideMark/>
          </w:tcPr>
          <w:p w14:paraId="7B399A58" w14:textId="77777777" w:rsidR="00AE7A74" w:rsidRPr="00A50B5C" w:rsidRDefault="00AE7A74" w:rsidP="0029446E">
            <w:pPr>
              <w:ind w:firstLineChars="0" w:firstLine="0"/>
              <w:jc w:val="center"/>
              <w:rPr>
                <w:kern w:val="0"/>
                <w:lang w:eastAsia="en-CA"/>
              </w:rPr>
            </w:pPr>
            <w:r w:rsidRPr="00A50B5C">
              <w:rPr>
                <w:kern w:val="0"/>
                <w:lang w:eastAsia="en-CA"/>
              </w:rPr>
              <w:t>0.19</w:t>
            </w:r>
          </w:p>
        </w:tc>
        <w:tc>
          <w:tcPr>
            <w:tcW w:w="760" w:type="pct"/>
            <w:noWrap/>
            <w:vAlign w:val="center"/>
            <w:hideMark/>
          </w:tcPr>
          <w:p w14:paraId="6BE3271D" w14:textId="77777777" w:rsidR="00AE7A74" w:rsidRPr="00A50B5C" w:rsidRDefault="00AE7A74" w:rsidP="0029446E">
            <w:pPr>
              <w:ind w:firstLineChars="0" w:firstLine="0"/>
              <w:jc w:val="center"/>
              <w:rPr>
                <w:kern w:val="0"/>
                <w:lang w:eastAsia="en-CA"/>
              </w:rPr>
            </w:pPr>
            <w:r w:rsidRPr="00A50B5C">
              <w:rPr>
                <w:kern w:val="0"/>
                <w:lang w:eastAsia="en-CA"/>
              </w:rPr>
              <w:t>0.15</w:t>
            </w:r>
          </w:p>
        </w:tc>
        <w:tc>
          <w:tcPr>
            <w:tcW w:w="692" w:type="pct"/>
            <w:noWrap/>
            <w:vAlign w:val="center"/>
            <w:hideMark/>
          </w:tcPr>
          <w:p w14:paraId="04607B33" w14:textId="77777777" w:rsidR="00AE7A74" w:rsidRPr="00A50B5C" w:rsidRDefault="00AE7A74" w:rsidP="0029446E">
            <w:pPr>
              <w:ind w:firstLineChars="0" w:firstLine="0"/>
              <w:jc w:val="center"/>
              <w:rPr>
                <w:kern w:val="0"/>
                <w:lang w:eastAsia="en-CA"/>
              </w:rPr>
            </w:pPr>
            <w:r w:rsidRPr="00A50B5C">
              <w:rPr>
                <w:kern w:val="0"/>
                <w:lang w:eastAsia="en-CA"/>
              </w:rPr>
              <w:t>0.34</w:t>
            </w:r>
          </w:p>
        </w:tc>
        <w:tc>
          <w:tcPr>
            <w:tcW w:w="616" w:type="pct"/>
            <w:noWrap/>
            <w:vAlign w:val="center"/>
            <w:hideMark/>
          </w:tcPr>
          <w:p w14:paraId="04630A27" w14:textId="77777777" w:rsidR="00AE7A74" w:rsidRPr="00A50B5C" w:rsidRDefault="00AE7A74" w:rsidP="0029446E">
            <w:pPr>
              <w:ind w:firstLineChars="0" w:firstLine="0"/>
              <w:jc w:val="center"/>
              <w:rPr>
                <w:kern w:val="0"/>
                <w:lang w:eastAsia="en-CA"/>
              </w:rPr>
            </w:pPr>
            <w:r w:rsidRPr="00A50B5C">
              <w:rPr>
                <w:kern w:val="0"/>
                <w:lang w:eastAsia="en-CA"/>
              </w:rPr>
              <w:t>0.51</w:t>
            </w:r>
          </w:p>
        </w:tc>
        <w:tc>
          <w:tcPr>
            <w:tcW w:w="691" w:type="pct"/>
            <w:noWrap/>
            <w:vAlign w:val="center"/>
            <w:hideMark/>
          </w:tcPr>
          <w:p w14:paraId="66893D9A" w14:textId="61334538" w:rsidR="00AE7A74" w:rsidRPr="00A50B5C" w:rsidRDefault="0029446E" w:rsidP="0029446E">
            <w:pPr>
              <w:ind w:firstLineChars="0" w:firstLine="0"/>
              <w:jc w:val="center"/>
              <w:rPr>
                <w:kern w:val="0"/>
                <w:lang w:eastAsia="en-CA"/>
              </w:rPr>
            </w:pPr>
            <w:r w:rsidRPr="00A50B5C">
              <w:rPr>
                <w:kern w:val="0"/>
                <w:lang w:eastAsia="en-CA"/>
              </w:rPr>
              <w:t>−</w:t>
            </w:r>
            <w:r w:rsidR="00AE7A74" w:rsidRPr="00A50B5C">
              <w:rPr>
                <w:kern w:val="0"/>
                <w:lang w:eastAsia="en-CA"/>
              </w:rPr>
              <w:t>0.55</w:t>
            </w:r>
          </w:p>
        </w:tc>
      </w:tr>
      <w:tr w:rsidR="00A50B5C" w:rsidRPr="00A50B5C" w14:paraId="477BE422" w14:textId="77777777" w:rsidTr="0029446E">
        <w:trPr>
          <w:trHeight w:val="283"/>
          <w:jc w:val="center"/>
        </w:trPr>
        <w:tc>
          <w:tcPr>
            <w:tcW w:w="1537" w:type="pct"/>
            <w:noWrap/>
            <w:vAlign w:val="center"/>
            <w:hideMark/>
          </w:tcPr>
          <w:p w14:paraId="25ED4F23" w14:textId="77777777" w:rsidR="00AE7A74" w:rsidRPr="00A50B5C" w:rsidRDefault="00AE7A74" w:rsidP="0029446E">
            <w:pPr>
              <w:ind w:firstLineChars="0" w:firstLine="0"/>
              <w:jc w:val="left"/>
              <w:rPr>
                <w:kern w:val="0"/>
                <w:lang w:eastAsia="en-CA"/>
              </w:rPr>
            </w:pPr>
            <w:r w:rsidRPr="00A50B5C">
              <w:rPr>
                <w:kern w:val="0"/>
                <w:lang w:eastAsia="en-CA"/>
              </w:rPr>
              <w:t>Kissed</w:t>
            </w:r>
          </w:p>
        </w:tc>
        <w:tc>
          <w:tcPr>
            <w:tcW w:w="705" w:type="pct"/>
            <w:noWrap/>
            <w:vAlign w:val="center"/>
            <w:hideMark/>
          </w:tcPr>
          <w:p w14:paraId="1C01C304" w14:textId="77777777" w:rsidR="00AE7A74" w:rsidRPr="00A50B5C" w:rsidRDefault="00AE7A74" w:rsidP="0029446E">
            <w:pPr>
              <w:ind w:firstLineChars="0" w:firstLine="0"/>
              <w:jc w:val="center"/>
              <w:rPr>
                <w:kern w:val="0"/>
                <w:lang w:eastAsia="en-CA"/>
              </w:rPr>
            </w:pPr>
            <w:r w:rsidRPr="00A50B5C">
              <w:rPr>
                <w:kern w:val="0"/>
                <w:lang w:eastAsia="en-CA"/>
              </w:rPr>
              <w:t>0.06</w:t>
            </w:r>
          </w:p>
        </w:tc>
        <w:tc>
          <w:tcPr>
            <w:tcW w:w="760" w:type="pct"/>
            <w:noWrap/>
            <w:vAlign w:val="center"/>
            <w:hideMark/>
          </w:tcPr>
          <w:p w14:paraId="0AA32701" w14:textId="3F09518F" w:rsidR="00AE7A74" w:rsidRPr="00A50B5C" w:rsidRDefault="0029446E" w:rsidP="0029446E">
            <w:pPr>
              <w:ind w:firstLineChars="0" w:firstLine="0"/>
              <w:jc w:val="center"/>
              <w:rPr>
                <w:kern w:val="0"/>
                <w:lang w:eastAsia="en-CA"/>
              </w:rPr>
            </w:pPr>
            <w:r w:rsidRPr="00A50B5C">
              <w:rPr>
                <w:kern w:val="0"/>
                <w:lang w:eastAsia="en-CA"/>
              </w:rPr>
              <w:t>−</w:t>
            </w:r>
            <w:r w:rsidR="00AE7A74" w:rsidRPr="00A50B5C">
              <w:rPr>
                <w:kern w:val="0"/>
                <w:lang w:eastAsia="en-CA"/>
              </w:rPr>
              <w:t>0.05</w:t>
            </w:r>
          </w:p>
        </w:tc>
        <w:tc>
          <w:tcPr>
            <w:tcW w:w="692" w:type="pct"/>
            <w:noWrap/>
            <w:vAlign w:val="center"/>
            <w:hideMark/>
          </w:tcPr>
          <w:p w14:paraId="301C0DD5" w14:textId="77777777" w:rsidR="00AE7A74" w:rsidRPr="00A50B5C" w:rsidRDefault="00AE7A74" w:rsidP="0029446E">
            <w:pPr>
              <w:ind w:firstLineChars="0" w:firstLine="0"/>
              <w:jc w:val="center"/>
              <w:rPr>
                <w:kern w:val="0"/>
                <w:lang w:eastAsia="en-CA"/>
              </w:rPr>
            </w:pPr>
            <w:r w:rsidRPr="00A50B5C">
              <w:rPr>
                <w:kern w:val="0"/>
                <w:lang w:eastAsia="en-CA"/>
              </w:rPr>
              <w:t>0.78</w:t>
            </w:r>
          </w:p>
        </w:tc>
        <w:tc>
          <w:tcPr>
            <w:tcW w:w="616" w:type="pct"/>
            <w:noWrap/>
            <w:vAlign w:val="center"/>
            <w:hideMark/>
          </w:tcPr>
          <w:p w14:paraId="3F4B6E42" w14:textId="77777777" w:rsidR="00AE7A74" w:rsidRPr="00A50B5C" w:rsidRDefault="00AE7A74" w:rsidP="0029446E">
            <w:pPr>
              <w:ind w:firstLineChars="0" w:firstLine="0"/>
              <w:jc w:val="center"/>
              <w:rPr>
                <w:kern w:val="0"/>
                <w:lang w:eastAsia="en-CA"/>
              </w:rPr>
            </w:pPr>
            <w:r w:rsidRPr="00A50B5C">
              <w:rPr>
                <w:kern w:val="0"/>
                <w:lang w:eastAsia="en-CA"/>
              </w:rPr>
              <w:t>0.36</w:t>
            </w:r>
          </w:p>
        </w:tc>
        <w:tc>
          <w:tcPr>
            <w:tcW w:w="691" w:type="pct"/>
            <w:noWrap/>
            <w:vAlign w:val="center"/>
            <w:hideMark/>
          </w:tcPr>
          <w:p w14:paraId="4BD1B790" w14:textId="585B1CAE" w:rsidR="00AE7A74" w:rsidRPr="00A50B5C" w:rsidRDefault="0029446E" w:rsidP="0029446E">
            <w:pPr>
              <w:ind w:firstLineChars="0" w:firstLine="0"/>
              <w:jc w:val="center"/>
              <w:rPr>
                <w:kern w:val="0"/>
                <w:lang w:eastAsia="en-CA"/>
              </w:rPr>
            </w:pPr>
            <w:r w:rsidRPr="00A50B5C">
              <w:rPr>
                <w:kern w:val="0"/>
                <w:lang w:eastAsia="en-CA"/>
              </w:rPr>
              <w:t>−</w:t>
            </w:r>
            <w:r w:rsidR="00AE7A74" w:rsidRPr="00A50B5C">
              <w:rPr>
                <w:kern w:val="0"/>
                <w:lang w:eastAsia="en-CA"/>
              </w:rPr>
              <w:t>0.24</w:t>
            </w:r>
          </w:p>
        </w:tc>
      </w:tr>
      <w:tr w:rsidR="00A50B5C" w:rsidRPr="00A50B5C" w14:paraId="2EB7A35E" w14:textId="77777777" w:rsidTr="0029446E">
        <w:trPr>
          <w:trHeight w:val="283"/>
          <w:jc w:val="center"/>
        </w:trPr>
        <w:tc>
          <w:tcPr>
            <w:tcW w:w="1537" w:type="pct"/>
            <w:noWrap/>
            <w:vAlign w:val="center"/>
            <w:hideMark/>
          </w:tcPr>
          <w:p w14:paraId="76EBB780" w14:textId="77777777" w:rsidR="00AE7A74" w:rsidRPr="00A50B5C" w:rsidRDefault="00AE7A74" w:rsidP="0029446E">
            <w:pPr>
              <w:ind w:firstLineChars="0" w:firstLine="0"/>
              <w:jc w:val="left"/>
              <w:rPr>
                <w:kern w:val="0"/>
                <w:lang w:eastAsia="en-CA"/>
              </w:rPr>
            </w:pPr>
            <w:r w:rsidRPr="00A50B5C">
              <w:rPr>
                <w:kern w:val="0"/>
                <w:lang w:eastAsia="en-CA"/>
              </w:rPr>
              <w:t>Sex</w:t>
            </w:r>
          </w:p>
        </w:tc>
        <w:tc>
          <w:tcPr>
            <w:tcW w:w="705" w:type="pct"/>
            <w:noWrap/>
            <w:vAlign w:val="center"/>
            <w:hideMark/>
          </w:tcPr>
          <w:p w14:paraId="4BEBB0D2" w14:textId="77777777" w:rsidR="00AE7A74" w:rsidRPr="00A50B5C" w:rsidRDefault="00AE7A74" w:rsidP="0029446E">
            <w:pPr>
              <w:ind w:firstLineChars="0" w:firstLine="0"/>
              <w:jc w:val="center"/>
              <w:rPr>
                <w:kern w:val="0"/>
                <w:lang w:eastAsia="en-CA"/>
              </w:rPr>
            </w:pPr>
            <w:r w:rsidRPr="00A50B5C">
              <w:rPr>
                <w:kern w:val="0"/>
                <w:lang w:eastAsia="en-CA"/>
              </w:rPr>
              <w:t>0.21</w:t>
            </w:r>
          </w:p>
        </w:tc>
        <w:tc>
          <w:tcPr>
            <w:tcW w:w="760" w:type="pct"/>
            <w:noWrap/>
            <w:vAlign w:val="center"/>
            <w:hideMark/>
          </w:tcPr>
          <w:p w14:paraId="2BEB43EE" w14:textId="77777777" w:rsidR="00AE7A74" w:rsidRPr="00A50B5C" w:rsidRDefault="00AE7A74" w:rsidP="0029446E">
            <w:pPr>
              <w:ind w:firstLineChars="0" w:firstLine="0"/>
              <w:jc w:val="center"/>
              <w:rPr>
                <w:kern w:val="0"/>
                <w:lang w:eastAsia="en-CA"/>
              </w:rPr>
            </w:pPr>
            <w:r w:rsidRPr="00A50B5C">
              <w:rPr>
                <w:kern w:val="0"/>
                <w:lang w:eastAsia="en-CA"/>
              </w:rPr>
              <w:t>0.07</w:t>
            </w:r>
          </w:p>
        </w:tc>
        <w:tc>
          <w:tcPr>
            <w:tcW w:w="692" w:type="pct"/>
            <w:noWrap/>
            <w:vAlign w:val="center"/>
            <w:hideMark/>
          </w:tcPr>
          <w:p w14:paraId="7B99BA8E" w14:textId="77777777" w:rsidR="00AE7A74" w:rsidRPr="00A50B5C" w:rsidRDefault="00AE7A74" w:rsidP="0029446E">
            <w:pPr>
              <w:ind w:firstLineChars="0" w:firstLine="0"/>
              <w:jc w:val="center"/>
              <w:rPr>
                <w:kern w:val="0"/>
                <w:lang w:eastAsia="en-CA"/>
              </w:rPr>
            </w:pPr>
            <w:r w:rsidRPr="00A50B5C">
              <w:rPr>
                <w:kern w:val="0"/>
                <w:lang w:eastAsia="en-CA"/>
              </w:rPr>
              <w:t>0.86</w:t>
            </w:r>
          </w:p>
        </w:tc>
        <w:tc>
          <w:tcPr>
            <w:tcW w:w="616" w:type="pct"/>
            <w:noWrap/>
            <w:vAlign w:val="center"/>
            <w:hideMark/>
          </w:tcPr>
          <w:p w14:paraId="5396C329" w14:textId="461D1ED3" w:rsidR="00AE7A74" w:rsidRPr="00A50B5C" w:rsidRDefault="0029446E" w:rsidP="0029446E">
            <w:pPr>
              <w:ind w:firstLineChars="0" w:firstLine="0"/>
              <w:jc w:val="center"/>
              <w:rPr>
                <w:kern w:val="0"/>
                <w:lang w:eastAsia="en-CA"/>
              </w:rPr>
            </w:pPr>
            <w:r w:rsidRPr="00A50B5C">
              <w:rPr>
                <w:kern w:val="0"/>
                <w:lang w:eastAsia="en-CA"/>
              </w:rPr>
              <w:t>−</w:t>
            </w:r>
            <w:r w:rsidR="00AE7A74" w:rsidRPr="00A50B5C">
              <w:rPr>
                <w:kern w:val="0"/>
                <w:lang w:eastAsia="en-CA"/>
              </w:rPr>
              <w:t>0.03</w:t>
            </w:r>
          </w:p>
        </w:tc>
        <w:tc>
          <w:tcPr>
            <w:tcW w:w="691" w:type="pct"/>
            <w:noWrap/>
            <w:vAlign w:val="center"/>
            <w:hideMark/>
          </w:tcPr>
          <w:p w14:paraId="59C9D32F" w14:textId="77777777" w:rsidR="00AE7A74" w:rsidRPr="00A50B5C" w:rsidRDefault="00AE7A74" w:rsidP="0029446E">
            <w:pPr>
              <w:ind w:firstLineChars="0" w:firstLine="0"/>
              <w:jc w:val="center"/>
              <w:rPr>
                <w:kern w:val="0"/>
                <w:lang w:eastAsia="en-CA"/>
              </w:rPr>
            </w:pPr>
            <w:r w:rsidRPr="00A50B5C">
              <w:rPr>
                <w:kern w:val="0"/>
                <w:lang w:eastAsia="en-CA"/>
              </w:rPr>
              <w:t>0.03</w:t>
            </w:r>
          </w:p>
        </w:tc>
      </w:tr>
      <w:tr w:rsidR="00A50B5C" w:rsidRPr="00A50B5C" w14:paraId="08564AB0" w14:textId="77777777" w:rsidTr="0029446E">
        <w:trPr>
          <w:trHeight w:val="283"/>
          <w:jc w:val="center"/>
        </w:trPr>
        <w:tc>
          <w:tcPr>
            <w:tcW w:w="1537" w:type="pct"/>
            <w:noWrap/>
            <w:vAlign w:val="center"/>
            <w:hideMark/>
          </w:tcPr>
          <w:p w14:paraId="56031933" w14:textId="77777777" w:rsidR="00AE7A74" w:rsidRPr="00A50B5C" w:rsidRDefault="00AE7A74" w:rsidP="0029446E">
            <w:pPr>
              <w:ind w:firstLineChars="0" w:firstLine="0"/>
              <w:jc w:val="left"/>
              <w:rPr>
                <w:kern w:val="0"/>
                <w:lang w:eastAsia="en-CA"/>
              </w:rPr>
            </w:pPr>
            <w:r w:rsidRPr="00A50B5C">
              <w:rPr>
                <w:kern w:val="0"/>
                <w:lang w:eastAsia="en-CA"/>
              </w:rPr>
              <w:t>Extended invite</w:t>
            </w:r>
          </w:p>
        </w:tc>
        <w:tc>
          <w:tcPr>
            <w:tcW w:w="705" w:type="pct"/>
            <w:noWrap/>
            <w:vAlign w:val="center"/>
            <w:hideMark/>
          </w:tcPr>
          <w:p w14:paraId="4FEAA161" w14:textId="77777777" w:rsidR="00AE7A74" w:rsidRPr="00A50B5C" w:rsidRDefault="00AE7A74" w:rsidP="0029446E">
            <w:pPr>
              <w:ind w:firstLineChars="0" w:firstLine="0"/>
              <w:jc w:val="center"/>
              <w:rPr>
                <w:kern w:val="0"/>
                <w:lang w:eastAsia="en-CA"/>
              </w:rPr>
            </w:pPr>
            <w:r w:rsidRPr="00A50B5C">
              <w:rPr>
                <w:kern w:val="0"/>
                <w:lang w:eastAsia="en-CA"/>
              </w:rPr>
              <w:t>0.28</w:t>
            </w:r>
          </w:p>
        </w:tc>
        <w:tc>
          <w:tcPr>
            <w:tcW w:w="760" w:type="pct"/>
            <w:noWrap/>
            <w:vAlign w:val="center"/>
            <w:hideMark/>
          </w:tcPr>
          <w:p w14:paraId="773DD6A2" w14:textId="77777777" w:rsidR="00AE7A74" w:rsidRPr="00A50B5C" w:rsidRDefault="00AE7A74" w:rsidP="0029446E">
            <w:pPr>
              <w:ind w:firstLineChars="0" w:firstLine="0"/>
              <w:jc w:val="center"/>
              <w:rPr>
                <w:kern w:val="0"/>
                <w:lang w:eastAsia="en-CA"/>
              </w:rPr>
            </w:pPr>
            <w:r w:rsidRPr="00A50B5C">
              <w:rPr>
                <w:kern w:val="0"/>
                <w:lang w:eastAsia="en-CA"/>
              </w:rPr>
              <w:t>0.75</w:t>
            </w:r>
          </w:p>
        </w:tc>
        <w:tc>
          <w:tcPr>
            <w:tcW w:w="692" w:type="pct"/>
            <w:noWrap/>
            <w:vAlign w:val="center"/>
            <w:hideMark/>
          </w:tcPr>
          <w:p w14:paraId="1A60013C" w14:textId="04F9B857" w:rsidR="00AE7A74" w:rsidRPr="00A50B5C" w:rsidRDefault="0029446E" w:rsidP="0029446E">
            <w:pPr>
              <w:ind w:firstLineChars="0" w:firstLine="0"/>
              <w:jc w:val="center"/>
              <w:rPr>
                <w:kern w:val="0"/>
                <w:lang w:eastAsia="en-CA"/>
              </w:rPr>
            </w:pPr>
            <w:r w:rsidRPr="00A50B5C">
              <w:rPr>
                <w:kern w:val="0"/>
                <w:lang w:eastAsia="en-CA"/>
              </w:rPr>
              <w:t>−</w:t>
            </w:r>
            <w:r w:rsidR="00AE7A74" w:rsidRPr="00A50B5C">
              <w:rPr>
                <w:kern w:val="0"/>
                <w:lang w:eastAsia="en-CA"/>
              </w:rPr>
              <w:t>0.07</w:t>
            </w:r>
          </w:p>
        </w:tc>
        <w:tc>
          <w:tcPr>
            <w:tcW w:w="616" w:type="pct"/>
            <w:noWrap/>
            <w:vAlign w:val="center"/>
            <w:hideMark/>
          </w:tcPr>
          <w:p w14:paraId="701C225A" w14:textId="552FB7F8" w:rsidR="00AE7A74" w:rsidRPr="00A50B5C" w:rsidRDefault="0029446E" w:rsidP="0029446E">
            <w:pPr>
              <w:ind w:firstLineChars="0" w:firstLine="0"/>
              <w:jc w:val="center"/>
              <w:rPr>
                <w:kern w:val="0"/>
                <w:lang w:eastAsia="en-CA"/>
              </w:rPr>
            </w:pPr>
            <w:r w:rsidRPr="00A50B5C">
              <w:rPr>
                <w:kern w:val="0"/>
                <w:lang w:eastAsia="en-CA"/>
              </w:rPr>
              <w:t>−</w:t>
            </w:r>
            <w:r w:rsidR="00AE7A74" w:rsidRPr="00A50B5C">
              <w:rPr>
                <w:kern w:val="0"/>
                <w:lang w:eastAsia="en-CA"/>
              </w:rPr>
              <w:t>0.07</w:t>
            </w:r>
          </w:p>
        </w:tc>
        <w:tc>
          <w:tcPr>
            <w:tcW w:w="691" w:type="pct"/>
            <w:noWrap/>
            <w:vAlign w:val="center"/>
            <w:hideMark/>
          </w:tcPr>
          <w:p w14:paraId="025EC272" w14:textId="77777777" w:rsidR="00AE7A74" w:rsidRPr="00A50B5C" w:rsidRDefault="00AE7A74" w:rsidP="0029446E">
            <w:pPr>
              <w:ind w:firstLineChars="0" w:firstLine="0"/>
              <w:jc w:val="center"/>
              <w:rPr>
                <w:kern w:val="0"/>
                <w:lang w:eastAsia="en-CA"/>
              </w:rPr>
            </w:pPr>
            <w:r w:rsidRPr="00A50B5C">
              <w:rPr>
                <w:kern w:val="0"/>
                <w:lang w:eastAsia="en-CA"/>
              </w:rPr>
              <w:t>0.00</w:t>
            </w:r>
          </w:p>
        </w:tc>
      </w:tr>
      <w:tr w:rsidR="00A50B5C" w:rsidRPr="00A50B5C" w14:paraId="30611800" w14:textId="77777777" w:rsidTr="0029446E">
        <w:trPr>
          <w:trHeight w:val="283"/>
          <w:jc w:val="center"/>
        </w:trPr>
        <w:tc>
          <w:tcPr>
            <w:tcW w:w="1537" w:type="pct"/>
            <w:noWrap/>
            <w:vAlign w:val="center"/>
            <w:hideMark/>
          </w:tcPr>
          <w:p w14:paraId="717BE90D" w14:textId="77777777" w:rsidR="00AE7A74" w:rsidRPr="00A50B5C" w:rsidRDefault="00AE7A74" w:rsidP="0029446E">
            <w:pPr>
              <w:ind w:firstLineChars="0" w:firstLine="0"/>
              <w:jc w:val="left"/>
              <w:rPr>
                <w:kern w:val="0"/>
                <w:lang w:eastAsia="en-CA"/>
              </w:rPr>
            </w:pPr>
            <w:r w:rsidRPr="00A50B5C">
              <w:rPr>
                <w:kern w:val="0"/>
                <w:lang w:eastAsia="en-CA"/>
              </w:rPr>
              <w:t>Been invite</w:t>
            </w:r>
          </w:p>
        </w:tc>
        <w:tc>
          <w:tcPr>
            <w:tcW w:w="705" w:type="pct"/>
            <w:noWrap/>
            <w:vAlign w:val="center"/>
            <w:hideMark/>
          </w:tcPr>
          <w:p w14:paraId="39A88183" w14:textId="77777777" w:rsidR="00AE7A74" w:rsidRPr="00A50B5C" w:rsidRDefault="00AE7A74" w:rsidP="0029446E">
            <w:pPr>
              <w:ind w:firstLineChars="0" w:firstLine="0"/>
              <w:jc w:val="center"/>
              <w:rPr>
                <w:kern w:val="0"/>
                <w:lang w:eastAsia="en-CA"/>
              </w:rPr>
            </w:pPr>
            <w:r w:rsidRPr="00A50B5C">
              <w:rPr>
                <w:kern w:val="0"/>
                <w:lang w:eastAsia="en-CA"/>
              </w:rPr>
              <w:t>0.59</w:t>
            </w:r>
          </w:p>
        </w:tc>
        <w:tc>
          <w:tcPr>
            <w:tcW w:w="760" w:type="pct"/>
            <w:noWrap/>
            <w:vAlign w:val="center"/>
            <w:hideMark/>
          </w:tcPr>
          <w:p w14:paraId="107D5B94" w14:textId="77777777" w:rsidR="00AE7A74" w:rsidRPr="00A50B5C" w:rsidRDefault="00AE7A74" w:rsidP="0029446E">
            <w:pPr>
              <w:ind w:firstLineChars="0" w:firstLine="0"/>
              <w:jc w:val="center"/>
              <w:rPr>
                <w:kern w:val="0"/>
                <w:lang w:eastAsia="en-CA"/>
              </w:rPr>
            </w:pPr>
            <w:r w:rsidRPr="00A50B5C">
              <w:rPr>
                <w:kern w:val="0"/>
                <w:lang w:eastAsia="en-CA"/>
              </w:rPr>
              <w:t>0.65</w:t>
            </w:r>
          </w:p>
        </w:tc>
        <w:tc>
          <w:tcPr>
            <w:tcW w:w="692" w:type="pct"/>
            <w:noWrap/>
            <w:vAlign w:val="center"/>
            <w:hideMark/>
          </w:tcPr>
          <w:p w14:paraId="342F0034" w14:textId="77777777" w:rsidR="00AE7A74" w:rsidRPr="00A50B5C" w:rsidRDefault="00AE7A74" w:rsidP="0029446E">
            <w:pPr>
              <w:ind w:firstLineChars="0" w:firstLine="0"/>
              <w:jc w:val="center"/>
              <w:rPr>
                <w:kern w:val="0"/>
                <w:lang w:eastAsia="en-CA"/>
              </w:rPr>
            </w:pPr>
            <w:r w:rsidRPr="00A50B5C">
              <w:rPr>
                <w:kern w:val="0"/>
                <w:lang w:eastAsia="en-CA"/>
              </w:rPr>
              <w:t>0.03</w:t>
            </w:r>
          </w:p>
        </w:tc>
        <w:tc>
          <w:tcPr>
            <w:tcW w:w="616" w:type="pct"/>
            <w:noWrap/>
            <w:vAlign w:val="center"/>
            <w:hideMark/>
          </w:tcPr>
          <w:p w14:paraId="0A2790A7" w14:textId="0F22DFB5" w:rsidR="00AE7A74" w:rsidRPr="00A50B5C" w:rsidRDefault="0029446E" w:rsidP="0029446E">
            <w:pPr>
              <w:ind w:firstLineChars="0" w:firstLine="0"/>
              <w:jc w:val="center"/>
              <w:rPr>
                <w:kern w:val="0"/>
                <w:lang w:eastAsia="en-CA"/>
              </w:rPr>
            </w:pPr>
            <w:r w:rsidRPr="00A50B5C">
              <w:rPr>
                <w:kern w:val="0"/>
                <w:lang w:eastAsia="en-CA"/>
              </w:rPr>
              <w:t>−</w:t>
            </w:r>
            <w:r w:rsidR="00AE7A74" w:rsidRPr="00A50B5C">
              <w:rPr>
                <w:kern w:val="0"/>
                <w:lang w:eastAsia="en-CA"/>
              </w:rPr>
              <w:t>0.06</w:t>
            </w:r>
          </w:p>
        </w:tc>
        <w:tc>
          <w:tcPr>
            <w:tcW w:w="691" w:type="pct"/>
            <w:noWrap/>
            <w:vAlign w:val="center"/>
            <w:hideMark/>
          </w:tcPr>
          <w:p w14:paraId="2AE50E44" w14:textId="6211BC0E" w:rsidR="00AE7A74" w:rsidRPr="00A50B5C" w:rsidRDefault="0029446E" w:rsidP="0029446E">
            <w:pPr>
              <w:ind w:firstLineChars="0" w:firstLine="0"/>
              <w:jc w:val="center"/>
              <w:rPr>
                <w:kern w:val="0"/>
                <w:lang w:eastAsia="en-CA"/>
              </w:rPr>
            </w:pPr>
            <w:r w:rsidRPr="00A50B5C">
              <w:rPr>
                <w:kern w:val="0"/>
                <w:lang w:eastAsia="en-CA"/>
              </w:rPr>
              <w:t>−</w:t>
            </w:r>
            <w:r w:rsidR="00AE7A74" w:rsidRPr="00A50B5C">
              <w:rPr>
                <w:kern w:val="0"/>
                <w:lang w:eastAsia="en-CA"/>
              </w:rPr>
              <w:t>0.17</w:t>
            </w:r>
          </w:p>
        </w:tc>
      </w:tr>
      <w:tr w:rsidR="00A50B5C" w:rsidRPr="00A50B5C" w14:paraId="6677BC93" w14:textId="77777777" w:rsidTr="0029446E">
        <w:trPr>
          <w:trHeight w:val="283"/>
          <w:jc w:val="center"/>
        </w:trPr>
        <w:tc>
          <w:tcPr>
            <w:tcW w:w="1537" w:type="pct"/>
            <w:noWrap/>
            <w:vAlign w:val="center"/>
            <w:hideMark/>
          </w:tcPr>
          <w:p w14:paraId="17E294EA" w14:textId="77777777" w:rsidR="00AE7A74" w:rsidRPr="00A50B5C" w:rsidRDefault="00AE7A74" w:rsidP="0029446E">
            <w:pPr>
              <w:ind w:firstLineChars="0" w:firstLine="0"/>
              <w:jc w:val="left"/>
              <w:rPr>
                <w:kern w:val="0"/>
                <w:lang w:eastAsia="en-CA"/>
              </w:rPr>
            </w:pPr>
            <w:r w:rsidRPr="00A50B5C">
              <w:rPr>
                <w:kern w:val="0"/>
                <w:lang w:eastAsia="en-CA"/>
              </w:rPr>
              <w:t>Greeted neighbour or stranger</w:t>
            </w:r>
          </w:p>
        </w:tc>
        <w:tc>
          <w:tcPr>
            <w:tcW w:w="705" w:type="pct"/>
            <w:noWrap/>
            <w:vAlign w:val="center"/>
            <w:hideMark/>
          </w:tcPr>
          <w:p w14:paraId="6A779179" w14:textId="77777777" w:rsidR="00AE7A74" w:rsidRPr="00A50B5C" w:rsidRDefault="00AE7A74" w:rsidP="0029446E">
            <w:pPr>
              <w:ind w:firstLineChars="0" w:firstLine="0"/>
              <w:jc w:val="center"/>
              <w:rPr>
                <w:kern w:val="0"/>
                <w:lang w:eastAsia="en-CA"/>
              </w:rPr>
            </w:pPr>
            <w:r w:rsidRPr="00A50B5C">
              <w:rPr>
                <w:kern w:val="0"/>
                <w:lang w:eastAsia="en-CA"/>
              </w:rPr>
              <w:t>0.20</w:t>
            </w:r>
          </w:p>
        </w:tc>
        <w:tc>
          <w:tcPr>
            <w:tcW w:w="760" w:type="pct"/>
            <w:noWrap/>
            <w:vAlign w:val="center"/>
            <w:hideMark/>
          </w:tcPr>
          <w:p w14:paraId="0814BF34" w14:textId="77777777" w:rsidR="00AE7A74" w:rsidRPr="00A50B5C" w:rsidRDefault="00AE7A74" w:rsidP="0029446E">
            <w:pPr>
              <w:ind w:firstLineChars="0" w:firstLine="0"/>
              <w:jc w:val="center"/>
              <w:rPr>
                <w:kern w:val="0"/>
                <w:lang w:eastAsia="en-CA"/>
              </w:rPr>
            </w:pPr>
            <w:r w:rsidRPr="00A50B5C">
              <w:rPr>
                <w:kern w:val="0"/>
                <w:lang w:eastAsia="en-CA"/>
              </w:rPr>
              <w:t>0.01</w:t>
            </w:r>
          </w:p>
        </w:tc>
        <w:tc>
          <w:tcPr>
            <w:tcW w:w="692" w:type="pct"/>
            <w:noWrap/>
            <w:vAlign w:val="center"/>
            <w:hideMark/>
          </w:tcPr>
          <w:p w14:paraId="1EF7E51D" w14:textId="77777777" w:rsidR="00AE7A74" w:rsidRPr="00A50B5C" w:rsidRDefault="00AE7A74" w:rsidP="0029446E">
            <w:pPr>
              <w:ind w:firstLineChars="0" w:firstLine="0"/>
              <w:jc w:val="center"/>
              <w:rPr>
                <w:kern w:val="0"/>
                <w:lang w:eastAsia="en-CA"/>
              </w:rPr>
            </w:pPr>
            <w:r w:rsidRPr="00A50B5C">
              <w:rPr>
                <w:kern w:val="0"/>
                <w:lang w:eastAsia="en-CA"/>
              </w:rPr>
              <w:t>0.01</w:t>
            </w:r>
          </w:p>
        </w:tc>
        <w:tc>
          <w:tcPr>
            <w:tcW w:w="616" w:type="pct"/>
            <w:noWrap/>
            <w:vAlign w:val="center"/>
            <w:hideMark/>
          </w:tcPr>
          <w:p w14:paraId="271D5E5B" w14:textId="77777777" w:rsidR="00AE7A74" w:rsidRPr="00A50B5C" w:rsidRDefault="00AE7A74" w:rsidP="0029446E">
            <w:pPr>
              <w:ind w:firstLineChars="0" w:firstLine="0"/>
              <w:jc w:val="center"/>
              <w:rPr>
                <w:kern w:val="0"/>
                <w:lang w:eastAsia="en-CA"/>
              </w:rPr>
            </w:pPr>
            <w:r w:rsidRPr="00A50B5C">
              <w:rPr>
                <w:kern w:val="0"/>
                <w:lang w:eastAsia="en-CA"/>
              </w:rPr>
              <w:t>0.74</w:t>
            </w:r>
          </w:p>
        </w:tc>
        <w:tc>
          <w:tcPr>
            <w:tcW w:w="691" w:type="pct"/>
            <w:noWrap/>
            <w:vAlign w:val="center"/>
            <w:hideMark/>
          </w:tcPr>
          <w:p w14:paraId="2CB99437" w14:textId="0581C1E9" w:rsidR="00AE7A74" w:rsidRPr="00A50B5C" w:rsidRDefault="0029446E" w:rsidP="0029446E">
            <w:pPr>
              <w:ind w:firstLineChars="0" w:firstLine="0"/>
              <w:jc w:val="center"/>
              <w:rPr>
                <w:kern w:val="0"/>
                <w:lang w:eastAsia="en-CA"/>
              </w:rPr>
            </w:pPr>
            <w:r w:rsidRPr="00A50B5C">
              <w:rPr>
                <w:kern w:val="0"/>
                <w:lang w:eastAsia="en-CA"/>
              </w:rPr>
              <w:t>−</w:t>
            </w:r>
            <w:r w:rsidR="00AE7A74" w:rsidRPr="00A50B5C">
              <w:rPr>
                <w:kern w:val="0"/>
                <w:lang w:eastAsia="en-CA"/>
              </w:rPr>
              <w:t>0.05</w:t>
            </w:r>
          </w:p>
        </w:tc>
      </w:tr>
    </w:tbl>
    <w:p w14:paraId="1A8A2EE4" w14:textId="0EC302B9" w:rsidR="00AE7A74" w:rsidRPr="00A50B5C" w:rsidRDefault="000903B8" w:rsidP="0029446E">
      <w:pPr>
        <w:pStyle w:val="aa"/>
        <w:rPr>
          <w:rFonts w:eastAsiaTheme="minorEastAsia"/>
        </w:rPr>
      </w:pPr>
      <w:r w:rsidRPr="00A50B5C">
        <w:rPr>
          <w:rFonts w:eastAsiaTheme="minorEastAsia" w:hint="eastAsia"/>
        </w:rPr>
        <w:t>P</w:t>
      </w:r>
      <w:r w:rsidRPr="00A50B5C">
        <w:rPr>
          <w:rFonts w:eastAsiaTheme="minorEastAsia"/>
        </w:rPr>
        <w:t xml:space="preserve">C: </w:t>
      </w:r>
      <w:r w:rsidR="00317AE4" w:rsidRPr="00A50B5C">
        <w:rPr>
          <w:rFonts w:eastAsiaTheme="minorEastAsia"/>
        </w:rPr>
        <w:t>Principal component</w:t>
      </w:r>
      <w:r w:rsidRPr="00A50B5C">
        <w:rPr>
          <w:rFonts w:eastAsiaTheme="minorEastAsia"/>
        </w:rPr>
        <w:t>.</w:t>
      </w:r>
    </w:p>
    <w:p w14:paraId="203DEB5C" w14:textId="77777777" w:rsidR="000903B8" w:rsidRPr="00A50B5C" w:rsidRDefault="000903B8" w:rsidP="0029446E">
      <w:pPr>
        <w:pStyle w:val="aa"/>
        <w:rPr>
          <w:rFonts w:eastAsiaTheme="minorEastAsia"/>
        </w:rPr>
      </w:pPr>
    </w:p>
    <w:p w14:paraId="4235B25A" w14:textId="77777777" w:rsidR="00AE7A74" w:rsidRPr="00A50B5C" w:rsidRDefault="00AE7A74" w:rsidP="0029446E">
      <w:pPr>
        <w:pStyle w:val="aa"/>
      </w:pPr>
    </w:p>
    <w:p w14:paraId="0BE9B270" w14:textId="0F20726A" w:rsidR="00AE7A74" w:rsidRPr="00A50B5C" w:rsidRDefault="0029446E" w:rsidP="0029446E">
      <w:pPr>
        <w:pStyle w:val="a9"/>
      </w:pPr>
      <w:r w:rsidRPr="00A50B5C">
        <w:rPr>
          <w:rFonts w:hint="eastAsia"/>
        </w:rPr>
        <w:t>Supplementary</w:t>
      </w:r>
      <w:r w:rsidR="00AE7A74" w:rsidRPr="00A50B5C">
        <w:rPr>
          <w:bCs/>
        </w:rPr>
        <w:t xml:space="preserve"> Table 3. </w:t>
      </w:r>
      <w:r w:rsidR="00AE7A74" w:rsidRPr="00A50B5C">
        <w:t>Questionnaire</w:t>
      </w:r>
      <w:r w:rsidRPr="00A50B5C">
        <w:t xml:space="preserve"> text and items for social connection gu</w:t>
      </w:r>
      <w:r w:rsidR="00AE7A74" w:rsidRPr="00A50B5C">
        <w:t>idelines</w:t>
      </w:r>
      <w:r w:rsidRPr="00A50B5C">
        <w:t>.</w:t>
      </w:r>
    </w:p>
    <w:tbl>
      <w:tblPr>
        <w:tblStyle w:val="a8"/>
        <w:tblW w:w="0" w:type="auto"/>
        <w:jc w:val="center"/>
        <w:tblLook w:val="04A0" w:firstRow="1" w:lastRow="0" w:firstColumn="1" w:lastColumn="0" w:noHBand="0" w:noVBand="1"/>
      </w:tblPr>
      <w:tblGrid>
        <w:gridCol w:w="421"/>
        <w:gridCol w:w="3520"/>
        <w:gridCol w:w="5835"/>
      </w:tblGrid>
      <w:tr w:rsidR="00A50B5C" w:rsidRPr="00A50B5C" w14:paraId="7652A7E9" w14:textId="77777777" w:rsidTr="006E62AD">
        <w:trPr>
          <w:trHeight w:val="283"/>
          <w:jc w:val="center"/>
        </w:trPr>
        <w:tc>
          <w:tcPr>
            <w:tcW w:w="9776" w:type="dxa"/>
            <w:gridSpan w:val="3"/>
            <w:vAlign w:val="center"/>
          </w:tcPr>
          <w:p w14:paraId="50E1825A" w14:textId="714D27EC" w:rsidR="00317AE4" w:rsidRPr="00A50B5C" w:rsidRDefault="00317AE4" w:rsidP="00317AE4">
            <w:pPr>
              <w:ind w:firstLineChars="0" w:firstLine="0"/>
              <w:jc w:val="center"/>
              <w:rPr>
                <w:sz w:val="21"/>
                <w:szCs w:val="22"/>
              </w:rPr>
            </w:pPr>
            <w:r w:rsidRPr="00A50B5C">
              <w:rPr>
                <w:rFonts w:eastAsiaTheme="minorEastAsia"/>
                <w:sz w:val="21"/>
                <w:szCs w:val="22"/>
              </w:rPr>
              <w:t>Introductory Text for Individual Guidelines</w:t>
            </w:r>
          </w:p>
        </w:tc>
      </w:tr>
      <w:tr w:rsidR="00A50B5C" w:rsidRPr="00A50B5C" w14:paraId="7B38DD43" w14:textId="77777777" w:rsidTr="004F730F">
        <w:trPr>
          <w:trHeight w:val="283"/>
          <w:jc w:val="center"/>
        </w:trPr>
        <w:tc>
          <w:tcPr>
            <w:tcW w:w="9776" w:type="dxa"/>
            <w:gridSpan w:val="3"/>
            <w:vAlign w:val="center"/>
          </w:tcPr>
          <w:p w14:paraId="5483E078" w14:textId="77777777" w:rsidR="00317AE4" w:rsidRPr="00A50B5C" w:rsidRDefault="00317AE4" w:rsidP="00317AE4">
            <w:pPr>
              <w:ind w:firstLineChars="0" w:firstLine="0"/>
              <w:jc w:val="center"/>
              <w:rPr>
                <w:sz w:val="21"/>
              </w:rPr>
            </w:pPr>
            <w:r w:rsidRPr="00A50B5C">
              <w:rPr>
                <w:sz w:val="21"/>
              </w:rPr>
              <w:t>Based on our research to date, we have developed a </w:t>
            </w:r>
            <w:r w:rsidRPr="00A50B5C">
              <w:rPr>
                <w:i/>
                <w:iCs/>
                <w:sz w:val="21"/>
              </w:rPr>
              <w:t>preliminary set of national public health guidelines for social connection</w:t>
            </w:r>
            <w:r w:rsidRPr="00A50B5C">
              <w:rPr>
                <w:sz w:val="21"/>
              </w:rPr>
              <w:t>. These guidelines are similar to food and exercise guidelines that help educate Canadians about the importance of healthy lifestyles.</w:t>
            </w:r>
          </w:p>
          <w:p w14:paraId="624733A2" w14:textId="77777777" w:rsidR="00317AE4" w:rsidRPr="00A50B5C" w:rsidRDefault="00317AE4" w:rsidP="00317AE4">
            <w:pPr>
              <w:ind w:firstLineChars="0" w:firstLine="0"/>
              <w:jc w:val="center"/>
              <w:rPr>
                <w:sz w:val="21"/>
              </w:rPr>
            </w:pPr>
            <w:r w:rsidRPr="00A50B5C">
              <w:rPr>
                <w:sz w:val="21"/>
              </w:rPr>
              <w:t>In the following sections, we will share the 12 guidelines we have created and ask about your thoughts and experiences in relation to them. Your answers will help us finalize the guidelines we are developing.</w:t>
            </w:r>
          </w:p>
          <w:p w14:paraId="6094B819" w14:textId="77777777" w:rsidR="00317AE4" w:rsidRPr="00A50B5C" w:rsidRDefault="00317AE4" w:rsidP="00317AE4">
            <w:pPr>
              <w:ind w:firstLineChars="0" w:firstLine="0"/>
              <w:jc w:val="center"/>
              <w:rPr>
                <w:sz w:val="21"/>
              </w:rPr>
            </w:pPr>
            <w:r w:rsidRPr="00A50B5C">
              <w:rPr>
                <w:sz w:val="21"/>
              </w:rPr>
              <w:t>The first six guidelines are tailored to individuals and the following six are tailored to organizations, communities, and governments.</w:t>
            </w:r>
          </w:p>
          <w:p w14:paraId="753B33A3" w14:textId="446786A6" w:rsidR="00317AE4" w:rsidRPr="00A50B5C" w:rsidRDefault="00317AE4" w:rsidP="00317AE4">
            <w:pPr>
              <w:ind w:firstLineChars="0" w:firstLine="0"/>
              <w:jc w:val="center"/>
              <w:rPr>
                <w:b/>
                <w:bCs/>
                <w:sz w:val="21"/>
              </w:rPr>
            </w:pPr>
            <w:r w:rsidRPr="00A50B5C">
              <w:rPr>
                <w:sz w:val="21"/>
              </w:rPr>
              <w:t>Press “continue” to begin reviewing the guidelines.</w:t>
            </w:r>
          </w:p>
        </w:tc>
      </w:tr>
      <w:tr w:rsidR="00A50B5C" w:rsidRPr="00A50B5C" w14:paraId="79DC637C" w14:textId="77777777" w:rsidTr="00B92991">
        <w:trPr>
          <w:trHeight w:val="283"/>
          <w:jc w:val="center"/>
        </w:trPr>
        <w:tc>
          <w:tcPr>
            <w:tcW w:w="9776" w:type="dxa"/>
            <w:gridSpan w:val="3"/>
            <w:vAlign w:val="center"/>
          </w:tcPr>
          <w:p w14:paraId="4F8D46A7" w14:textId="77777777" w:rsidR="00D956B3" w:rsidRPr="00A50B5C" w:rsidRDefault="00D956B3" w:rsidP="00B92991">
            <w:pPr>
              <w:ind w:firstLineChars="0" w:firstLine="0"/>
              <w:jc w:val="left"/>
              <w:rPr>
                <w:sz w:val="21"/>
              </w:rPr>
            </w:pPr>
            <w:r w:rsidRPr="00A50B5C">
              <w:rPr>
                <w:sz w:val="21"/>
              </w:rPr>
              <w:t>Individual Guidelines</w:t>
            </w:r>
          </w:p>
        </w:tc>
      </w:tr>
      <w:tr w:rsidR="00A50B5C" w:rsidRPr="00A50B5C" w14:paraId="221E9F3C" w14:textId="77777777" w:rsidTr="00B92991">
        <w:trPr>
          <w:trHeight w:val="283"/>
          <w:jc w:val="center"/>
        </w:trPr>
        <w:tc>
          <w:tcPr>
            <w:tcW w:w="421" w:type="dxa"/>
            <w:vAlign w:val="center"/>
          </w:tcPr>
          <w:p w14:paraId="07148AC6" w14:textId="77777777" w:rsidR="00317AE4" w:rsidRPr="00A50B5C" w:rsidRDefault="00317AE4" w:rsidP="00B92991">
            <w:pPr>
              <w:ind w:firstLineChars="0" w:firstLine="0"/>
              <w:jc w:val="left"/>
            </w:pPr>
          </w:p>
        </w:tc>
        <w:tc>
          <w:tcPr>
            <w:tcW w:w="3520" w:type="dxa"/>
            <w:vAlign w:val="center"/>
          </w:tcPr>
          <w:p w14:paraId="3A1C82FB" w14:textId="34B60A5E" w:rsidR="00317AE4" w:rsidRPr="00A50B5C" w:rsidRDefault="00317AE4" w:rsidP="00B92991">
            <w:pPr>
              <w:ind w:firstLineChars="0" w:firstLine="0"/>
              <w:jc w:val="left"/>
              <w:rPr>
                <w:lang w:eastAsia="en-CA"/>
              </w:rPr>
            </w:pPr>
            <w:r w:rsidRPr="00A50B5C">
              <w:rPr>
                <w:lang w:eastAsia="en-CA"/>
              </w:rPr>
              <w:t>Guideline</w:t>
            </w:r>
          </w:p>
        </w:tc>
        <w:tc>
          <w:tcPr>
            <w:tcW w:w="5835" w:type="dxa"/>
            <w:vAlign w:val="center"/>
          </w:tcPr>
          <w:p w14:paraId="72D9A1BC" w14:textId="402C387C" w:rsidR="00317AE4" w:rsidRPr="00A50B5C" w:rsidRDefault="00317AE4" w:rsidP="00B92991">
            <w:pPr>
              <w:ind w:firstLineChars="0" w:firstLine="0"/>
              <w:jc w:val="center"/>
              <w:rPr>
                <w:lang w:eastAsia="en-CA"/>
              </w:rPr>
            </w:pPr>
            <w:r w:rsidRPr="00A50B5C">
              <w:rPr>
                <w:lang w:eastAsia="en-CA"/>
              </w:rPr>
              <w:t>Description</w:t>
            </w:r>
          </w:p>
        </w:tc>
      </w:tr>
      <w:tr w:rsidR="00A50B5C" w:rsidRPr="00A50B5C" w14:paraId="1F9E2CEE" w14:textId="77777777" w:rsidTr="00B92991">
        <w:trPr>
          <w:trHeight w:val="283"/>
          <w:jc w:val="center"/>
        </w:trPr>
        <w:tc>
          <w:tcPr>
            <w:tcW w:w="421" w:type="dxa"/>
            <w:vMerge w:val="restart"/>
            <w:vAlign w:val="center"/>
          </w:tcPr>
          <w:p w14:paraId="16E17EB1" w14:textId="77777777" w:rsidR="00D956B3" w:rsidRPr="00A50B5C" w:rsidRDefault="00D956B3" w:rsidP="00B92991">
            <w:pPr>
              <w:ind w:firstLineChars="0" w:firstLine="0"/>
              <w:jc w:val="left"/>
              <w:rPr>
                <w:sz w:val="21"/>
              </w:rPr>
            </w:pPr>
          </w:p>
        </w:tc>
        <w:tc>
          <w:tcPr>
            <w:tcW w:w="3520" w:type="dxa"/>
            <w:vAlign w:val="center"/>
          </w:tcPr>
          <w:p w14:paraId="63C5FC7A" w14:textId="77777777" w:rsidR="00D956B3" w:rsidRPr="00A50B5C" w:rsidRDefault="00D956B3" w:rsidP="00B92991">
            <w:pPr>
              <w:ind w:firstLineChars="0" w:firstLine="0"/>
              <w:jc w:val="left"/>
              <w:rPr>
                <w:sz w:val="21"/>
              </w:rPr>
            </w:pPr>
            <w:r w:rsidRPr="00A50B5C">
              <w:rPr>
                <w:sz w:val="21"/>
                <w:lang w:eastAsia="en-CA"/>
              </w:rPr>
              <w:t>Guideline 1: Make social connection a priority throughout your life.</w:t>
            </w:r>
          </w:p>
        </w:tc>
        <w:tc>
          <w:tcPr>
            <w:tcW w:w="5835" w:type="dxa"/>
            <w:vAlign w:val="center"/>
          </w:tcPr>
          <w:p w14:paraId="44B232D8" w14:textId="77777777" w:rsidR="00D956B3" w:rsidRPr="00A50B5C" w:rsidRDefault="00D956B3" w:rsidP="00B92991">
            <w:pPr>
              <w:ind w:firstLineChars="0" w:firstLine="0"/>
              <w:jc w:val="center"/>
              <w:rPr>
                <w:sz w:val="21"/>
                <w:lang w:eastAsia="en-CA"/>
              </w:rPr>
            </w:pPr>
            <w:r w:rsidRPr="00A50B5C">
              <w:rPr>
                <w:sz w:val="21"/>
                <w:lang w:eastAsia="en-CA"/>
              </w:rPr>
              <w:t>● Social connection is a basic human need for people of all ages.</w:t>
            </w:r>
          </w:p>
          <w:p w14:paraId="035555B9" w14:textId="77777777" w:rsidR="00D956B3" w:rsidRPr="00A50B5C" w:rsidRDefault="00D956B3" w:rsidP="00B92991">
            <w:pPr>
              <w:ind w:firstLineChars="0" w:firstLine="0"/>
              <w:jc w:val="center"/>
              <w:rPr>
                <w:sz w:val="21"/>
                <w:lang w:eastAsia="en-CA"/>
              </w:rPr>
            </w:pPr>
            <w:r w:rsidRPr="00A50B5C">
              <w:rPr>
                <w:sz w:val="21"/>
                <w:lang w:eastAsia="en-CA"/>
              </w:rPr>
              <w:t>● Be thoughtful of how much and what types of social connection you’re getting and in what areas of your life you could be improving your connections with others.</w:t>
            </w:r>
          </w:p>
          <w:p w14:paraId="0CC5E992" w14:textId="032E9247" w:rsidR="00D956B3" w:rsidRPr="00A50B5C" w:rsidRDefault="00D956B3" w:rsidP="00B92991">
            <w:pPr>
              <w:ind w:firstLineChars="0" w:firstLine="0"/>
              <w:jc w:val="center"/>
              <w:rPr>
                <w:sz w:val="21"/>
                <w:lang w:eastAsia="en-CA"/>
              </w:rPr>
            </w:pPr>
            <w:r w:rsidRPr="00A50B5C">
              <w:rPr>
                <w:sz w:val="21"/>
                <w:lang w:eastAsia="en-CA"/>
              </w:rPr>
              <w:t>● Meeting your social needs often requires effort and intentionality.</w:t>
            </w:r>
          </w:p>
        </w:tc>
      </w:tr>
      <w:tr w:rsidR="00A50B5C" w:rsidRPr="00A50B5C" w14:paraId="57A79031" w14:textId="77777777" w:rsidTr="00B92991">
        <w:trPr>
          <w:trHeight w:val="283"/>
          <w:jc w:val="center"/>
        </w:trPr>
        <w:tc>
          <w:tcPr>
            <w:tcW w:w="421" w:type="dxa"/>
            <w:vMerge/>
            <w:vAlign w:val="center"/>
          </w:tcPr>
          <w:p w14:paraId="122E645B" w14:textId="77777777" w:rsidR="00D956B3" w:rsidRPr="00A50B5C" w:rsidRDefault="00D956B3" w:rsidP="00B92991">
            <w:pPr>
              <w:ind w:firstLineChars="0" w:firstLine="0"/>
              <w:jc w:val="left"/>
              <w:rPr>
                <w:sz w:val="21"/>
              </w:rPr>
            </w:pPr>
          </w:p>
        </w:tc>
        <w:tc>
          <w:tcPr>
            <w:tcW w:w="3520" w:type="dxa"/>
            <w:vAlign w:val="center"/>
          </w:tcPr>
          <w:p w14:paraId="18CCABE3" w14:textId="77777777" w:rsidR="00D956B3" w:rsidRPr="00A50B5C" w:rsidRDefault="00D956B3" w:rsidP="00B92991">
            <w:pPr>
              <w:ind w:firstLineChars="0" w:firstLine="0"/>
              <w:jc w:val="left"/>
              <w:rPr>
                <w:sz w:val="21"/>
              </w:rPr>
            </w:pPr>
            <w:r w:rsidRPr="00A50B5C">
              <w:rPr>
                <w:sz w:val="21"/>
                <w:lang w:eastAsia="en-CA"/>
              </w:rPr>
              <w:t>Guideline 2: Cultivate a positive social outlook and high self-esteem.</w:t>
            </w:r>
          </w:p>
        </w:tc>
        <w:tc>
          <w:tcPr>
            <w:tcW w:w="5835" w:type="dxa"/>
            <w:vAlign w:val="center"/>
          </w:tcPr>
          <w:p w14:paraId="1A56DC9A" w14:textId="77777777" w:rsidR="00D956B3" w:rsidRPr="00A50B5C" w:rsidRDefault="00D956B3" w:rsidP="00B92991">
            <w:pPr>
              <w:ind w:firstLineChars="0" w:firstLine="0"/>
              <w:jc w:val="center"/>
              <w:rPr>
                <w:sz w:val="21"/>
                <w:lang w:eastAsia="en-CA"/>
              </w:rPr>
            </w:pPr>
            <w:r w:rsidRPr="00A50B5C">
              <w:rPr>
                <w:sz w:val="21"/>
                <w:lang w:eastAsia="en-CA"/>
              </w:rPr>
              <w:t>● Many individuals experience thoughts and feelings that stop them from engaging with others, including fear of rejection, social anxiety, self-doubt, and comparison to others. In many cases, it is perfectly normal to have these feelings. Because these feelings arise from the way contemporary society is structured, these are common feelings, but they can be overcome.</w:t>
            </w:r>
          </w:p>
          <w:p w14:paraId="1159C316" w14:textId="77777777" w:rsidR="00D956B3" w:rsidRPr="00A50B5C" w:rsidRDefault="00D956B3" w:rsidP="00B92991">
            <w:pPr>
              <w:ind w:firstLineChars="0" w:firstLine="0"/>
              <w:jc w:val="center"/>
              <w:rPr>
                <w:sz w:val="21"/>
                <w:lang w:eastAsia="en-CA"/>
              </w:rPr>
            </w:pPr>
            <w:r w:rsidRPr="00A50B5C">
              <w:rPr>
                <w:sz w:val="21"/>
                <w:lang w:eastAsia="en-CA"/>
              </w:rPr>
              <w:t xml:space="preserve">● Try to work through unwanted thoughts and feelings by practicing strategies such as (a) fostering self-compassion, (b) challenging potentially inaccurate and negatively biased beliefs or assumptions about yourself and others, (c) experimenting with taking gradual steps outside your comfort zone, and (d) avoiding </w:t>
            </w:r>
            <w:r w:rsidRPr="00A50B5C">
              <w:rPr>
                <w:sz w:val="21"/>
                <w:lang w:eastAsia="en-CA"/>
              </w:rPr>
              <w:lastRenderedPageBreak/>
              <w:t>self-limiting beliefs about yourself and how others feel about you.</w:t>
            </w:r>
          </w:p>
          <w:p w14:paraId="3B9DCCE1" w14:textId="77777777" w:rsidR="00D956B3" w:rsidRPr="00A50B5C" w:rsidRDefault="00D956B3" w:rsidP="00B92991">
            <w:pPr>
              <w:ind w:firstLineChars="0" w:firstLine="0"/>
              <w:jc w:val="center"/>
              <w:rPr>
                <w:sz w:val="21"/>
                <w:lang w:eastAsia="en-CA"/>
              </w:rPr>
            </w:pPr>
            <w:r w:rsidRPr="00A50B5C">
              <w:rPr>
                <w:sz w:val="21"/>
                <w:lang w:eastAsia="en-CA"/>
              </w:rPr>
              <w:t>● Additionally, rather than thinking of time spent alone as a negative reflection on you or your social life, try to accept your situation without judging yourself and value this time an opportunity for solitude, a time to recharge, and a chance to meet your personal wellness needs.</w:t>
            </w:r>
          </w:p>
          <w:p w14:paraId="1CFAAC10" w14:textId="646B9716" w:rsidR="00D956B3" w:rsidRPr="00A50B5C" w:rsidRDefault="00D956B3" w:rsidP="00B92991">
            <w:pPr>
              <w:ind w:firstLineChars="0" w:firstLine="0"/>
              <w:jc w:val="center"/>
              <w:rPr>
                <w:sz w:val="21"/>
                <w:lang w:eastAsia="en-CA"/>
              </w:rPr>
            </w:pPr>
            <w:r w:rsidRPr="00A50B5C">
              <w:rPr>
                <w:sz w:val="21"/>
                <w:lang w:eastAsia="en-CA"/>
              </w:rPr>
              <w:t>● If you find it difficult to overcome your thoughts and feelings, seek support from others, including (if possible) trained mental health professionals who can help you reach your social health goals.</w:t>
            </w:r>
          </w:p>
        </w:tc>
      </w:tr>
      <w:tr w:rsidR="00A50B5C" w:rsidRPr="00A50B5C" w14:paraId="1C45BCE1" w14:textId="77777777" w:rsidTr="00B92991">
        <w:trPr>
          <w:trHeight w:val="283"/>
          <w:jc w:val="center"/>
        </w:trPr>
        <w:tc>
          <w:tcPr>
            <w:tcW w:w="421" w:type="dxa"/>
            <w:vMerge/>
            <w:vAlign w:val="center"/>
          </w:tcPr>
          <w:p w14:paraId="52539259" w14:textId="77777777" w:rsidR="00D956B3" w:rsidRPr="00A50B5C" w:rsidRDefault="00D956B3" w:rsidP="00B92991">
            <w:pPr>
              <w:ind w:firstLineChars="0" w:firstLine="0"/>
              <w:jc w:val="left"/>
              <w:rPr>
                <w:sz w:val="21"/>
              </w:rPr>
            </w:pPr>
          </w:p>
        </w:tc>
        <w:tc>
          <w:tcPr>
            <w:tcW w:w="3520" w:type="dxa"/>
            <w:vAlign w:val="center"/>
          </w:tcPr>
          <w:p w14:paraId="6B224568" w14:textId="77777777" w:rsidR="00D956B3" w:rsidRPr="00A50B5C" w:rsidRDefault="00D956B3" w:rsidP="00B92991">
            <w:pPr>
              <w:ind w:firstLineChars="0" w:firstLine="0"/>
              <w:jc w:val="left"/>
              <w:rPr>
                <w:sz w:val="21"/>
              </w:rPr>
            </w:pPr>
            <w:r w:rsidRPr="00A50B5C">
              <w:rPr>
                <w:sz w:val="21"/>
                <w:lang w:eastAsia="en-CA"/>
              </w:rPr>
              <w:t>Guideline 3: Build a strong and diverse social network.</w:t>
            </w:r>
          </w:p>
        </w:tc>
        <w:tc>
          <w:tcPr>
            <w:tcW w:w="5835" w:type="dxa"/>
            <w:vAlign w:val="center"/>
          </w:tcPr>
          <w:p w14:paraId="6AC6DC20" w14:textId="77777777" w:rsidR="00D956B3" w:rsidRPr="00A50B5C" w:rsidRDefault="00D956B3" w:rsidP="00B92991">
            <w:pPr>
              <w:ind w:firstLineChars="0" w:firstLine="0"/>
              <w:jc w:val="center"/>
              <w:rPr>
                <w:sz w:val="21"/>
                <w:lang w:eastAsia="en-CA"/>
              </w:rPr>
            </w:pPr>
            <w:r w:rsidRPr="00A50B5C">
              <w:rPr>
                <w:sz w:val="21"/>
                <w:lang w:eastAsia="en-CA"/>
              </w:rPr>
              <w:t>● Strive to develop a close circle of people you can trust and count on, rather than relying on just one person to meet all your social needs.</w:t>
            </w:r>
          </w:p>
          <w:p w14:paraId="18BCC106" w14:textId="5D03EC67" w:rsidR="00D956B3" w:rsidRPr="00A50B5C" w:rsidRDefault="00D956B3" w:rsidP="00B92991">
            <w:pPr>
              <w:ind w:firstLineChars="0" w:firstLine="0"/>
              <w:jc w:val="center"/>
              <w:rPr>
                <w:sz w:val="21"/>
                <w:lang w:eastAsia="en-CA"/>
              </w:rPr>
            </w:pPr>
            <w:r w:rsidRPr="00A50B5C">
              <w:rPr>
                <w:sz w:val="21"/>
                <w:lang w:eastAsia="en-CA"/>
              </w:rPr>
              <w:t>● Work to have positive and meaningful connections in varied parts of your life, including at work, school, home, in your neighbourhood communities, and with others groups you are connected to or share things in common with.</w:t>
            </w:r>
          </w:p>
        </w:tc>
      </w:tr>
      <w:tr w:rsidR="00A50B5C" w:rsidRPr="00A50B5C" w14:paraId="4686E54D" w14:textId="77777777" w:rsidTr="00B92991">
        <w:trPr>
          <w:trHeight w:val="283"/>
          <w:jc w:val="center"/>
        </w:trPr>
        <w:tc>
          <w:tcPr>
            <w:tcW w:w="421" w:type="dxa"/>
            <w:vMerge/>
            <w:vAlign w:val="center"/>
          </w:tcPr>
          <w:p w14:paraId="3A6BB1F8" w14:textId="77777777" w:rsidR="00D956B3" w:rsidRPr="00A50B5C" w:rsidRDefault="00D956B3" w:rsidP="00B92991">
            <w:pPr>
              <w:ind w:firstLineChars="0" w:firstLine="0"/>
              <w:jc w:val="left"/>
              <w:rPr>
                <w:sz w:val="21"/>
              </w:rPr>
            </w:pPr>
          </w:p>
        </w:tc>
        <w:tc>
          <w:tcPr>
            <w:tcW w:w="3520" w:type="dxa"/>
            <w:vAlign w:val="center"/>
          </w:tcPr>
          <w:p w14:paraId="509753B4" w14:textId="77777777" w:rsidR="00D956B3" w:rsidRPr="00A50B5C" w:rsidRDefault="00D956B3" w:rsidP="00B92991">
            <w:pPr>
              <w:ind w:firstLineChars="0" w:firstLine="0"/>
              <w:jc w:val="left"/>
              <w:rPr>
                <w:sz w:val="21"/>
              </w:rPr>
            </w:pPr>
            <w:r w:rsidRPr="00A50B5C">
              <w:rPr>
                <w:sz w:val="21"/>
                <w:lang w:eastAsia="en-CA"/>
              </w:rPr>
              <w:t>Guideline 4: Invest your time in getting enough social connection.</w:t>
            </w:r>
          </w:p>
        </w:tc>
        <w:tc>
          <w:tcPr>
            <w:tcW w:w="5835" w:type="dxa"/>
            <w:vAlign w:val="center"/>
          </w:tcPr>
          <w:p w14:paraId="107A51E5" w14:textId="77777777" w:rsidR="00D956B3" w:rsidRPr="00A50B5C" w:rsidRDefault="00D956B3" w:rsidP="00B92991">
            <w:pPr>
              <w:ind w:firstLineChars="0" w:firstLine="0"/>
              <w:jc w:val="center"/>
              <w:rPr>
                <w:sz w:val="21"/>
                <w:lang w:eastAsia="en-CA"/>
              </w:rPr>
            </w:pPr>
            <w:r w:rsidRPr="00A50B5C">
              <w:rPr>
                <w:sz w:val="21"/>
                <w:lang w:eastAsia="en-CA"/>
              </w:rPr>
              <w:t>● Individuals need regular and frequent social interaction.</w:t>
            </w:r>
          </w:p>
          <w:p w14:paraId="3FA46A2D" w14:textId="77777777" w:rsidR="00D956B3" w:rsidRPr="00A50B5C" w:rsidRDefault="00D956B3" w:rsidP="00B92991">
            <w:pPr>
              <w:ind w:firstLineChars="0" w:firstLine="0"/>
              <w:jc w:val="center"/>
              <w:rPr>
                <w:sz w:val="21"/>
                <w:lang w:eastAsia="en-CA"/>
              </w:rPr>
            </w:pPr>
            <w:r w:rsidRPr="00A50B5C">
              <w:rPr>
                <w:sz w:val="21"/>
                <w:lang w:eastAsia="en-CA"/>
              </w:rPr>
              <w:t>● Strive for near-daily social interactions, even if brief.</w:t>
            </w:r>
          </w:p>
          <w:p w14:paraId="218A0BBA" w14:textId="77777777" w:rsidR="00D956B3" w:rsidRPr="00A50B5C" w:rsidRDefault="00D956B3" w:rsidP="00B92991">
            <w:pPr>
              <w:ind w:firstLineChars="0" w:firstLine="0"/>
              <w:jc w:val="center"/>
              <w:rPr>
                <w:sz w:val="21"/>
                <w:lang w:eastAsia="en-CA"/>
              </w:rPr>
            </w:pPr>
            <w:r w:rsidRPr="00A50B5C">
              <w:rPr>
                <w:sz w:val="21"/>
                <w:lang w:eastAsia="en-CA"/>
              </w:rPr>
              <w:t>● Spend several hours every week socializing with the people closest to you or with those you would like to become closer to.</w:t>
            </w:r>
          </w:p>
          <w:p w14:paraId="47F0AE12" w14:textId="77777777" w:rsidR="00D956B3" w:rsidRPr="00A50B5C" w:rsidRDefault="00D956B3" w:rsidP="00B92991">
            <w:pPr>
              <w:ind w:firstLineChars="0" w:firstLine="0"/>
              <w:jc w:val="center"/>
              <w:rPr>
                <w:sz w:val="21"/>
                <w:lang w:eastAsia="en-CA"/>
              </w:rPr>
            </w:pPr>
            <w:r w:rsidRPr="00A50B5C">
              <w:rPr>
                <w:sz w:val="21"/>
                <w:lang w:eastAsia="en-CA"/>
              </w:rPr>
              <w:t>● Prioritize high quality relationships over low quality ones.</w:t>
            </w:r>
          </w:p>
          <w:p w14:paraId="411B11CE" w14:textId="1A903AE3" w:rsidR="00D956B3" w:rsidRPr="00A50B5C" w:rsidRDefault="00D956B3" w:rsidP="00B92991">
            <w:pPr>
              <w:ind w:firstLineChars="0" w:firstLine="0"/>
              <w:jc w:val="center"/>
              <w:rPr>
                <w:sz w:val="21"/>
                <w:lang w:eastAsia="en-CA"/>
              </w:rPr>
            </w:pPr>
            <w:r w:rsidRPr="00A50B5C">
              <w:rPr>
                <w:sz w:val="21"/>
                <w:lang w:eastAsia="en-CA"/>
              </w:rPr>
              <w:t>● Seek out opportunities for social interaction with acquaintances and even strangers.</w:t>
            </w:r>
          </w:p>
        </w:tc>
      </w:tr>
      <w:tr w:rsidR="00A50B5C" w:rsidRPr="00A50B5C" w14:paraId="739851B7" w14:textId="77777777" w:rsidTr="00B92991">
        <w:trPr>
          <w:trHeight w:val="283"/>
          <w:jc w:val="center"/>
        </w:trPr>
        <w:tc>
          <w:tcPr>
            <w:tcW w:w="421" w:type="dxa"/>
            <w:vMerge/>
            <w:vAlign w:val="center"/>
          </w:tcPr>
          <w:p w14:paraId="4017902B" w14:textId="77777777" w:rsidR="00D956B3" w:rsidRPr="00A50B5C" w:rsidRDefault="00D956B3" w:rsidP="00B92991">
            <w:pPr>
              <w:ind w:firstLineChars="0" w:firstLine="0"/>
              <w:jc w:val="left"/>
              <w:rPr>
                <w:sz w:val="21"/>
              </w:rPr>
            </w:pPr>
          </w:p>
        </w:tc>
        <w:tc>
          <w:tcPr>
            <w:tcW w:w="3520" w:type="dxa"/>
            <w:vAlign w:val="center"/>
          </w:tcPr>
          <w:p w14:paraId="63028940" w14:textId="77777777" w:rsidR="00D956B3" w:rsidRPr="00A50B5C" w:rsidRDefault="00D956B3" w:rsidP="00B92991">
            <w:pPr>
              <w:ind w:firstLineChars="0" w:firstLine="0"/>
              <w:jc w:val="left"/>
              <w:rPr>
                <w:sz w:val="21"/>
              </w:rPr>
            </w:pPr>
            <w:r w:rsidRPr="00A50B5C">
              <w:rPr>
                <w:sz w:val="21"/>
                <w:lang w:eastAsia="en-CA"/>
              </w:rPr>
              <w:t>Guideline 5: Develop new relationships and deepen the ones you have.</w:t>
            </w:r>
          </w:p>
        </w:tc>
        <w:tc>
          <w:tcPr>
            <w:tcW w:w="5835" w:type="dxa"/>
            <w:vAlign w:val="center"/>
          </w:tcPr>
          <w:p w14:paraId="074BC9C0" w14:textId="77777777" w:rsidR="00D956B3" w:rsidRPr="00A50B5C" w:rsidRDefault="00D956B3" w:rsidP="00B92991">
            <w:pPr>
              <w:ind w:firstLineChars="0" w:firstLine="0"/>
              <w:jc w:val="center"/>
              <w:rPr>
                <w:sz w:val="21"/>
                <w:lang w:eastAsia="en-CA"/>
              </w:rPr>
            </w:pPr>
            <w:r w:rsidRPr="00A50B5C">
              <w:rPr>
                <w:sz w:val="21"/>
                <w:lang w:eastAsia="en-CA"/>
              </w:rPr>
              <w:t>● Take initiative to improve your social life and the social life of those in your communities.</w:t>
            </w:r>
          </w:p>
          <w:p w14:paraId="0187893F" w14:textId="77777777" w:rsidR="00D956B3" w:rsidRPr="00A50B5C" w:rsidRDefault="00D956B3" w:rsidP="00B92991">
            <w:pPr>
              <w:ind w:firstLineChars="0" w:firstLine="0"/>
              <w:jc w:val="center"/>
              <w:rPr>
                <w:sz w:val="21"/>
                <w:lang w:eastAsia="en-CA"/>
              </w:rPr>
            </w:pPr>
            <w:r w:rsidRPr="00A50B5C">
              <w:rPr>
                <w:sz w:val="21"/>
                <w:lang w:eastAsia="en-CA"/>
              </w:rPr>
              <w:t>● Be open to new connections and build the skills and strategies needed to make new friends.</w:t>
            </w:r>
          </w:p>
          <w:p w14:paraId="47A8D5BB" w14:textId="77777777" w:rsidR="00D956B3" w:rsidRPr="00A50B5C" w:rsidRDefault="00D956B3" w:rsidP="00B92991">
            <w:pPr>
              <w:ind w:firstLineChars="0" w:firstLine="0"/>
              <w:jc w:val="center"/>
              <w:rPr>
                <w:sz w:val="21"/>
                <w:lang w:eastAsia="en-CA"/>
              </w:rPr>
            </w:pPr>
            <w:r w:rsidRPr="00A50B5C">
              <w:rPr>
                <w:sz w:val="21"/>
                <w:lang w:eastAsia="en-CA"/>
              </w:rPr>
              <w:t>● Try to strengthen your relationships by fostering reciprocity, openness, and trust with others.</w:t>
            </w:r>
          </w:p>
          <w:p w14:paraId="349FDAC4" w14:textId="5F101C01" w:rsidR="00D956B3" w:rsidRPr="00A50B5C" w:rsidRDefault="00D956B3" w:rsidP="00B92991">
            <w:pPr>
              <w:ind w:firstLineChars="0" w:firstLine="0"/>
              <w:jc w:val="center"/>
              <w:rPr>
                <w:sz w:val="21"/>
                <w:lang w:eastAsia="en-CA"/>
              </w:rPr>
            </w:pPr>
            <w:r w:rsidRPr="00A50B5C">
              <w:rPr>
                <w:sz w:val="21"/>
                <w:lang w:eastAsia="en-CA"/>
              </w:rPr>
              <w:t>● Learn and practice the social skills needed to navigate social challenges, including good communication, compassion, and boundary-setting to maintain healthy relationships.</w:t>
            </w:r>
          </w:p>
        </w:tc>
      </w:tr>
      <w:tr w:rsidR="00A50B5C" w:rsidRPr="00A50B5C" w14:paraId="2BFFB81E" w14:textId="77777777" w:rsidTr="00B92991">
        <w:trPr>
          <w:trHeight w:val="283"/>
          <w:jc w:val="center"/>
        </w:trPr>
        <w:tc>
          <w:tcPr>
            <w:tcW w:w="421" w:type="dxa"/>
            <w:vMerge/>
            <w:vAlign w:val="center"/>
          </w:tcPr>
          <w:p w14:paraId="3583C262" w14:textId="77777777" w:rsidR="00D956B3" w:rsidRPr="00A50B5C" w:rsidRDefault="00D956B3" w:rsidP="00B92991">
            <w:pPr>
              <w:ind w:firstLineChars="0" w:firstLine="0"/>
              <w:jc w:val="left"/>
              <w:rPr>
                <w:sz w:val="21"/>
              </w:rPr>
            </w:pPr>
          </w:p>
        </w:tc>
        <w:tc>
          <w:tcPr>
            <w:tcW w:w="3520" w:type="dxa"/>
            <w:vAlign w:val="center"/>
          </w:tcPr>
          <w:p w14:paraId="1AC4E878" w14:textId="77777777" w:rsidR="00D956B3" w:rsidRPr="00A50B5C" w:rsidRDefault="00D956B3" w:rsidP="00B92991">
            <w:pPr>
              <w:ind w:firstLineChars="0" w:firstLine="0"/>
              <w:jc w:val="left"/>
              <w:rPr>
                <w:sz w:val="21"/>
              </w:rPr>
            </w:pPr>
            <w:r w:rsidRPr="00A50B5C">
              <w:rPr>
                <w:sz w:val="21"/>
                <w:lang w:eastAsia="en-CA"/>
              </w:rPr>
              <w:t>Guideline 6: Use technology as a tool for social connection.</w:t>
            </w:r>
          </w:p>
        </w:tc>
        <w:tc>
          <w:tcPr>
            <w:tcW w:w="5835" w:type="dxa"/>
            <w:vAlign w:val="center"/>
          </w:tcPr>
          <w:p w14:paraId="616207DE" w14:textId="77777777" w:rsidR="00D956B3" w:rsidRPr="00A50B5C" w:rsidRDefault="00D956B3" w:rsidP="00B92991">
            <w:pPr>
              <w:ind w:firstLineChars="0" w:firstLine="0"/>
              <w:jc w:val="center"/>
              <w:rPr>
                <w:sz w:val="21"/>
                <w:lang w:eastAsia="en-CA"/>
              </w:rPr>
            </w:pPr>
            <w:r w:rsidRPr="00A50B5C">
              <w:rPr>
                <w:sz w:val="21"/>
                <w:lang w:eastAsia="en-CA"/>
              </w:rPr>
              <w:t>● Ensure you have plenty of opportunities for face-to-face, in-person social interactions with others and use technology to help plan these opportunities.</w:t>
            </w:r>
          </w:p>
          <w:p w14:paraId="08D4A884" w14:textId="3382359A" w:rsidR="00D956B3" w:rsidRPr="00A50B5C" w:rsidRDefault="00D956B3" w:rsidP="00B92991">
            <w:pPr>
              <w:ind w:firstLineChars="0" w:firstLine="0"/>
              <w:jc w:val="center"/>
              <w:rPr>
                <w:sz w:val="21"/>
                <w:lang w:eastAsia="en-CA"/>
              </w:rPr>
            </w:pPr>
            <w:r w:rsidRPr="00A50B5C">
              <w:rPr>
                <w:sz w:val="21"/>
                <w:lang w:eastAsia="en-CA"/>
              </w:rPr>
              <w:t>● Actively use technologies and platforms that benefit and strengthen your relationships with others, such as those that help you organize social activities or interact meaningfully with others while you are apart.</w:t>
            </w:r>
          </w:p>
          <w:p w14:paraId="4588CBD0" w14:textId="119E8871" w:rsidR="00D956B3" w:rsidRPr="00A50B5C" w:rsidRDefault="00D956B3" w:rsidP="00B92991">
            <w:pPr>
              <w:ind w:firstLineChars="0" w:firstLine="0"/>
              <w:jc w:val="center"/>
              <w:rPr>
                <w:sz w:val="21"/>
                <w:lang w:eastAsia="en-CA"/>
              </w:rPr>
            </w:pPr>
            <w:r w:rsidRPr="00A50B5C">
              <w:rPr>
                <w:sz w:val="21"/>
                <w:lang w:eastAsia="en-CA"/>
              </w:rPr>
              <w:t>● Limit passive use of social media and other technologies when they distract from social interactions, monopolize your time and attention, or negatively impact how you feel about yourself of others.</w:t>
            </w:r>
          </w:p>
        </w:tc>
      </w:tr>
      <w:tr w:rsidR="00A50B5C" w:rsidRPr="00A50B5C" w14:paraId="69465397" w14:textId="77777777" w:rsidTr="00A9379B">
        <w:trPr>
          <w:trHeight w:val="283"/>
          <w:jc w:val="center"/>
        </w:trPr>
        <w:tc>
          <w:tcPr>
            <w:tcW w:w="9776" w:type="dxa"/>
            <w:gridSpan w:val="3"/>
            <w:vAlign w:val="center"/>
          </w:tcPr>
          <w:p w14:paraId="0F63231A" w14:textId="68FA4A5A" w:rsidR="00317AE4" w:rsidRPr="00A50B5C" w:rsidRDefault="00317AE4" w:rsidP="00B92991">
            <w:pPr>
              <w:ind w:firstLineChars="0" w:firstLine="0"/>
              <w:jc w:val="center"/>
              <w:rPr>
                <w:sz w:val="21"/>
              </w:rPr>
            </w:pPr>
            <w:r w:rsidRPr="00A50B5C">
              <w:rPr>
                <w:sz w:val="21"/>
              </w:rPr>
              <w:t>Questions for Community Guidelines (Strongly agree to Strongly disagree)</w:t>
            </w:r>
          </w:p>
        </w:tc>
      </w:tr>
      <w:tr w:rsidR="00A50B5C" w:rsidRPr="00A50B5C" w14:paraId="641C8525" w14:textId="77777777" w:rsidTr="003E3C35">
        <w:trPr>
          <w:trHeight w:val="283"/>
          <w:jc w:val="center"/>
        </w:trPr>
        <w:tc>
          <w:tcPr>
            <w:tcW w:w="9776" w:type="dxa"/>
            <w:gridSpan w:val="3"/>
            <w:vAlign w:val="center"/>
          </w:tcPr>
          <w:p w14:paraId="011AC4AB" w14:textId="137C9AC6" w:rsidR="00317AE4" w:rsidRPr="00A50B5C" w:rsidRDefault="00317AE4" w:rsidP="00317AE4">
            <w:pPr>
              <w:pStyle w:val="a7"/>
              <w:numPr>
                <w:ilvl w:val="0"/>
                <w:numId w:val="27"/>
              </w:numPr>
              <w:ind w:firstLineChars="0"/>
              <w:jc w:val="left"/>
            </w:pPr>
            <w:r w:rsidRPr="00A50B5C">
              <w:t>The guideline is achievable for a typical person.</w:t>
            </w:r>
          </w:p>
          <w:p w14:paraId="7AF77DEE" w14:textId="0A80CE34" w:rsidR="00317AE4" w:rsidRPr="00A50B5C" w:rsidRDefault="00317AE4" w:rsidP="00317AE4">
            <w:pPr>
              <w:pStyle w:val="a7"/>
              <w:numPr>
                <w:ilvl w:val="0"/>
                <w:numId w:val="27"/>
              </w:numPr>
              <w:ind w:firstLineChars="0"/>
              <w:jc w:val="left"/>
            </w:pPr>
            <w:r w:rsidRPr="00A50B5C">
              <w:lastRenderedPageBreak/>
              <w:t>The guideline is achievable for me personally.</w:t>
            </w:r>
          </w:p>
          <w:p w14:paraId="03A6FAF1" w14:textId="20423608" w:rsidR="00317AE4" w:rsidRPr="00A50B5C" w:rsidRDefault="00317AE4" w:rsidP="00317AE4">
            <w:pPr>
              <w:pStyle w:val="a7"/>
              <w:numPr>
                <w:ilvl w:val="0"/>
                <w:numId w:val="27"/>
              </w:numPr>
              <w:ind w:firstLineChars="0"/>
              <w:jc w:val="left"/>
            </w:pPr>
            <w:r w:rsidRPr="00A50B5C">
              <w:t>The guideline is an important part of leading a healthy social life.</w:t>
            </w:r>
          </w:p>
          <w:p w14:paraId="37F5A8B9" w14:textId="0114BBFD" w:rsidR="00317AE4" w:rsidRPr="00A50B5C" w:rsidRDefault="00317AE4" w:rsidP="00317AE4">
            <w:pPr>
              <w:pStyle w:val="a7"/>
              <w:numPr>
                <w:ilvl w:val="0"/>
                <w:numId w:val="27"/>
              </w:numPr>
              <w:ind w:firstLineChars="0"/>
              <w:jc w:val="left"/>
            </w:pPr>
            <w:r w:rsidRPr="00A50B5C">
              <w:t>I am currently living in accordance with the guideline.</w:t>
            </w:r>
          </w:p>
          <w:p w14:paraId="66568B62" w14:textId="314E1B79" w:rsidR="00317AE4" w:rsidRPr="00A50B5C" w:rsidRDefault="00317AE4" w:rsidP="00317AE4">
            <w:pPr>
              <w:pStyle w:val="a7"/>
              <w:numPr>
                <w:ilvl w:val="0"/>
                <w:numId w:val="27"/>
              </w:numPr>
              <w:ind w:firstLineChars="0"/>
              <w:jc w:val="left"/>
            </w:pPr>
            <w:r w:rsidRPr="00A50B5C">
              <w:t>This guideline would benefit those who follow it.</w:t>
            </w:r>
          </w:p>
          <w:p w14:paraId="3F98CDD0" w14:textId="4182F541" w:rsidR="00317AE4" w:rsidRPr="00A50B5C" w:rsidRDefault="00317AE4" w:rsidP="00317AE4">
            <w:pPr>
              <w:pStyle w:val="a7"/>
              <w:numPr>
                <w:ilvl w:val="0"/>
                <w:numId w:val="27"/>
              </w:numPr>
              <w:ind w:firstLineChars="0"/>
              <w:jc w:val="left"/>
              <w:rPr>
                <w:b/>
                <w:bCs/>
              </w:rPr>
            </w:pPr>
            <w:r w:rsidRPr="00A50B5C">
              <w:t>This guideline is already common knowledge.</w:t>
            </w:r>
          </w:p>
        </w:tc>
      </w:tr>
      <w:tr w:rsidR="00A50B5C" w:rsidRPr="00A50B5C" w14:paraId="64275203" w14:textId="77777777" w:rsidTr="002C5D6A">
        <w:trPr>
          <w:trHeight w:val="283"/>
          <w:jc w:val="center"/>
        </w:trPr>
        <w:tc>
          <w:tcPr>
            <w:tcW w:w="9776" w:type="dxa"/>
            <w:gridSpan w:val="3"/>
            <w:vAlign w:val="center"/>
          </w:tcPr>
          <w:p w14:paraId="03BC26C0" w14:textId="002BD8C2" w:rsidR="00317AE4" w:rsidRPr="00A50B5C" w:rsidRDefault="00317AE4" w:rsidP="00B92991">
            <w:pPr>
              <w:ind w:firstLineChars="0" w:firstLine="0"/>
              <w:jc w:val="center"/>
            </w:pPr>
            <w:r w:rsidRPr="00A50B5C">
              <w:rPr>
                <w:sz w:val="21"/>
              </w:rPr>
              <w:lastRenderedPageBreak/>
              <w:t>Introductory Text for Community Guidelines</w:t>
            </w:r>
          </w:p>
        </w:tc>
      </w:tr>
      <w:tr w:rsidR="00A50B5C" w:rsidRPr="00A50B5C" w14:paraId="42520CEE" w14:textId="77777777" w:rsidTr="002D0778">
        <w:trPr>
          <w:trHeight w:val="283"/>
          <w:jc w:val="center"/>
        </w:trPr>
        <w:tc>
          <w:tcPr>
            <w:tcW w:w="9776" w:type="dxa"/>
            <w:gridSpan w:val="3"/>
            <w:vAlign w:val="center"/>
          </w:tcPr>
          <w:p w14:paraId="4622DBAB" w14:textId="35AB4436" w:rsidR="00317AE4" w:rsidRPr="00A50B5C" w:rsidRDefault="00317AE4" w:rsidP="00317AE4">
            <w:pPr>
              <w:ind w:firstLineChars="0" w:firstLine="0"/>
              <w:jc w:val="center"/>
            </w:pPr>
            <w:r w:rsidRPr="00A50B5C">
              <w:rPr>
                <w:sz w:val="21"/>
              </w:rPr>
              <w:t>Thank you for responding to the guidelines shared above. The remaining guidelines are targeted to what communities should do. Communities include organizations and governments, as well as other forms of social organization. We include these guidelines because we recognize that individuals face many unique challenges to social connection and may sometime require support from their communities in order to meet the guidelines shared above.</w:t>
            </w:r>
          </w:p>
        </w:tc>
      </w:tr>
      <w:tr w:rsidR="00A50B5C" w:rsidRPr="00A50B5C" w14:paraId="102010E8" w14:textId="77777777" w:rsidTr="00B92991">
        <w:trPr>
          <w:trHeight w:val="283"/>
          <w:jc w:val="center"/>
        </w:trPr>
        <w:tc>
          <w:tcPr>
            <w:tcW w:w="9776" w:type="dxa"/>
            <w:gridSpan w:val="3"/>
            <w:vAlign w:val="center"/>
          </w:tcPr>
          <w:p w14:paraId="352CBB74" w14:textId="77777777" w:rsidR="00D956B3" w:rsidRPr="00A50B5C" w:rsidRDefault="00D956B3" w:rsidP="00B92991">
            <w:pPr>
              <w:ind w:firstLineChars="0" w:firstLine="0"/>
              <w:jc w:val="left"/>
              <w:rPr>
                <w:sz w:val="21"/>
              </w:rPr>
            </w:pPr>
            <w:r w:rsidRPr="00A50B5C">
              <w:rPr>
                <w:sz w:val="21"/>
              </w:rPr>
              <w:t>Community Guidelines</w:t>
            </w:r>
          </w:p>
        </w:tc>
      </w:tr>
      <w:tr w:rsidR="00A50B5C" w:rsidRPr="00A50B5C" w14:paraId="63DD93E6" w14:textId="77777777" w:rsidTr="00B92991">
        <w:trPr>
          <w:trHeight w:val="283"/>
          <w:jc w:val="center"/>
        </w:trPr>
        <w:tc>
          <w:tcPr>
            <w:tcW w:w="421" w:type="dxa"/>
            <w:vAlign w:val="center"/>
          </w:tcPr>
          <w:p w14:paraId="5B4BAE38" w14:textId="77777777" w:rsidR="00317AE4" w:rsidRPr="00A50B5C" w:rsidRDefault="00317AE4" w:rsidP="00B92991">
            <w:pPr>
              <w:ind w:firstLineChars="0" w:firstLine="0"/>
              <w:jc w:val="left"/>
            </w:pPr>
          </w:p>
        </w:tc>
        <w:tc>
          <w:tcPr>
            <w:tcW w:w="3520" w:type="dxa"/>
            <w:vAlign w:val="center"/>
          </w:tcPr>
          <w:p w14:paraId="01678DAA" w14:textId="157C0DA0" w:rsidR="00317AE4" w:rsidRPr="00A50B5C" w:rsidRDefault="00317AE4" w:rsidP="00B92991">
            <w:pPr>
              <w:ind w:firstLineChars="0" w:firstLine="0"/>
              <w:jc w:val="left"/>
              <w:rPr>
                <w:lang w:eastAsia="en-CA"/>
              </w:rPr>
            </w:pPr>
            <w:r w:rsidRPr="00A50B5C">
              <w:rPr>
                <w:lang w:eastAsia="en-CA"/>
              </w:rPr>
              <w:t>Guideline</w:t>
            </w:r>
          </w:p>
        </w:tc>
        <w:tc>
          <w:tcPr>
            <w:tcW w:w="5835" w:type="dxa"/>
            <w:vAlign w:val="center"/>
          </w:tcPr>
          <w:p w14:paraId="7CB26BC6" w14:textId="75E0E945" w:rsidR="00317AE4" w:rsidRPr="00A50B5C" w:rsidRDefault="00317AE4" w:rsidP="00B92991">
            <w:pPr>
              <w:ind w:firstLineChars="0" w:firstLine="0"/>
              <w:jc w:val="center"/>
              <w:rPr>
                <w:lang w:eastAsia="en-CA"/>
              </w:rPr>
            </w:pPr>
            <w:r w:rsidRPr="00A50B5C">
              <w:rPr>
                <w:lang w:eastAsia="en-CA"/>
              </w:rPr>
              <w:t>Description</w:t>
            </w:r>
          </w:p>
        </w:tc>
      </w:tr>
      <w:tr w:rsidR="00A50B5C" w:rsidRPr="00A50B5C" w14:paraId="1E1D9E35" w14:textId="77777777" w:rsidTr="00B92991">
        <w:trPr>
          <w:trHeight w:val="283"/>
          <w:jc w:val="center"/>
        </w:trPr>
        <w:tc>
          <w:tcPr>
            <w:tcW w:w="421" w:type="dxa"/>
            <w:vMerge w:val="restart"/>
            <w:vAlign w:val="center"/>
          </w:tcPr>
          <w:p w14:paraId="39355DDD" w14:textId="77777777" w:rsidR="00D956B3" w:rsidRPr="00A50B5C" w:rsidRDefault="00D956B3" w:rsidP="00B92991">
            <w:pPr>
              <w:ind w:firstLineChars="0" w:firstLine="0"/>
              <w:jc w:val="left"/>
              <w:rPr>
                <w:sz w:val="21"/>
              </w:rPr>
            </w:pPr>
          </w:p>
        </w:tc>
        <w:tc>
          <w:tcPr>
            <w:tcW w:w="3520" w:type="dxa"/>
            <w:vAlign w:val="center"/>
          </w:tcPr>
          <w:p w14:paraId="4F5EA8FF" w14:textId="77777777" w:rsidR="00D956B3" w:rsidRPr="00A50B5C" w:rsidRDefault="00D956B3" w:rsidP="00B92991">
            <w:pPr>
              <w:ind w:firstLineChars="0" w:firstLine="0"/>
              <w:jc w:val="left"/>
              <w:rPr>
                <w:sz w:val="21"/>
              </w:rPr>
            </w:pPr>
            <w:r w:rsidRPr="00A50B5C">
              <w:rPr>
                <w:sz w:val="21"/>
                <w:lang w:eastAsia="en-CA"/>
              </w:rPr>
              <w:t>Guideline 7: Promote awareness of the importance of social connection.</w:t>
            </w:r>
          </w:p>
        </w:tc>
        <w:tc>
          <w:tcPr>
            <w:tcW w:w="5835" w:type="dxa"/>
            <w:vAlign w:val="center"/>
          </w:tcPr>
          <w:p w14:paraId="7D8623F0" w14:textId="254F3455" w:rsidR="00D956B3" w:rsidRPr="00A50B5C" w:rsidRDefault="00B92991" w:rsidP="00B92991">
            <w:pPr>
              <w:ind w:firstLineChars="0" w:firstLine="0"/>
              <w:jc w:val="center"/>
              <w:rPr>
                <w:sz w:val="21"/>
                <w:lang w:eastAsia="en-CA"/>
              </w:rPr>
            </w:pPr>
            <w:r w:rsidRPr="00A50B5C">
              <w:rPr>
                <w:sz w:val="21"/>
                <w:lang w:eastAsia="en-CA"/>
              </w:rPr>
              <w:t>● Play an active role in promoting widespread awareness of the importance of social connection through health promotion, social and emotional skills education and training, professional education, and other awareness raising efforts.</w:t>
            </w:r>
          </w:p>
        </w:tc>
      </w:tr>
      <w:tr w:rsidR="00A50B5C" w:rsidRPr="00A50B5C" w14:paraId="71D64294" w14:textId="77777777" w:rsidTr="00B92991">
        <w:trPr>
          <w:trHeight w:val="283"/>
          <w:jc w:val="center"/>
        </w:trPr>
        <w:tc>
          <w:tcPr>
            <w:tcW w:w="421" w:type="dxa"/>
            <w:vMerge/>
            <w:vAlign w:val="center"/>
          </w:tcPr>
          <w:p w14:paraId="714B2002" w14:textId="77777777" w:rsidR="00D956B3" w:rsidRPr="00A50B5C" w:rsidRDefault="00D956B3" w:rsidP="00B92991">
            <w:pPr>
              <w:ind w:firstLineChars="0" w:firstLine="0"/>
              <w:jc w:val="left"/>
              <w:rPr>
                <w:sz w:val="21"/>
              </w:rPr>
            </w:pPr>
          </w:p>
        </w:tc>
        <w:tc>
          <w:tcPr>
            <w:tcW w:w="3520" w:type="dxa"/>
            <w:vAlign w:val="center"/>
          </w:tcPr>
          <w:p w14:paraId="6A17D4E0" w14:textId="0C62A2D4" w:rsidR="00D956B3" w:rsidRPr="00A50B5C" w:rsidRDefault="00D956B3" w:rsidP="00B92991">
            <w:pPr>
              <w:ind w:firstLineChars="0" w:firstLine="0"/>
              <w:jc w:val="left"/>
              <w:rPr>
                <w:sz w:val="21"/>
              </w:rPr>
            </w:pPr>
            <w:r w:rsidRPr="00A50B5C">
              <w:rPr>
                <w:sz w:val="21"/>
                <w:lang w:eastAsia="en-CA"/>
              </w:rPr>
              <w:t>Guideline 8: Foster healthy social and emotional development</w:t>
            </w:r>
            <w:r w:rsidR="00B92991" w:rsidRPr="00A50B5C">
              <w:rPr>
                <w:sz w:val="21"/>
                <w:lang w:eastAsia="en-CA"/>
              </w:rPr>
              <w:t>.</w:t>
            </w:r>
          </w:p>
        </w:tc>
        <w:tc>
          <w:tcPr>
            <w:tcW w:w="5835" w:type="dxa"/>
            <w:vAlign w:val="center"/>
          </w:tcPr>
          <w:p w14:paraId="2F4E81CC" w14:textId="59A80E06" w:rsidR="00D956B3" w:rsidRPr="00A50B5C" w:rsidRDefault="00B92991" w:rsidP="00B92991">
            <w:pPr>
              <w:ind w:firstLineChars="0" w:firstLine="0"/>
              <w:jc w:val="center"/>
              <w:rPr>
                <w:sz w:val="21"/>
                <w:lang w:eastAsia="en-CA"/>
              </w:rPr>
            </w:pPr>
            <w:r w:rsidRPr="00A50B5C">
              <w:rPr>
                <w:sz w:val="21"/>
                <w:lang w:eastAsia="en-CA"/>
              </w:rPr>
              <w:t>● Develop and implement age and community-appropriate social and emotional education activities, curriculum, resources, and other tailored supports to support the development of social health.</w:t>
            </w:r>
          </w:p>
        </w:tc>
      </w:tr>
      <w:tr w:rsidR="00A50B5C" w:rsidRPr="00A50B5C" w14:paraId="1801A238" w14:textId="77777777" w:rsidTr="00B92991">
        <w:trPr>
          <w:trHeight w:val="283"/>
          <w:jc w:val="center"/>
        </w:trPr>
        <w:tc>
          <w:tcPr>
            <w:tcW w:w="421" w:type="dxa"/>
            <w:vMerge/>
            <w:vAlign w:val="center"/>
          </w:tcPr>
          <w:p w14:paraId="43C50EF1" w14:textId="77777777" w:rsidR="00D956B3" w:rsidRPr="00A50B5C" w:rsidRDefault="00D956B3" w:rsidP="00B92991">
            <w:pPr>
              <w:ind w:firstLineChars="0" w:firstLine="0"/>
              <w:jc w:val="left"/>
              <w:rPr>
                <w:sz w:val="21"/>
              </w:rPr>
            </w:pPr>
          </w:p>
        </w:tc>
        <w:tc>
          <w:tcPr>
            <w:tcW w:w="3520" w:type="dxa"/>
            <w:vAlign w:val="center"/>
          </w:tcPr>
          <w:p w14:paraId="79DB1208" w14:textId="3F0D66DF" w:rsidR="00D956B3" w:rsidRPr="00A50B5C" w:rsidRDefault="00D956B3" w:rsidP="00B92991">
            <w:pPr>
              <w:ind w:firstLineChars="0" w:firstLine="0"/>
              <w:jc w:val="left"/>
              <w:rPr>
                <w:sz w:val="21"/>
              </w:rPr>
            </w:pPr>
            <w:r w:rsidRPr="00A50B5C">
              <w:rPr>
                <w:sz w:val="21"/>
                <w:lang w:eastAsia="en-CA"/>
              </w:rPr>
              <w:t>Guideline 9: Make social health a priority in relevant policies and practices</w:t>
            </w:r>
            <w:r w:rsidR="00B92991" w:rsidRPr="00A50B5C">
              <w:rPr>
                <w:sz w:val="21"/>
                <w:lang w:eastAsia="en-CA"/>
              </w:rPr>
              <w:t>.</w:t>
            </w:r>
          </w:p>
        </w:tc>
        <w:tc>
          <w:tcPr>
            <w:tcW w:w="5835" w:type="dxa"/>
            <w:vAlign w:val="center"/>
          </w:tcPr>
          <w:p w14:paraId="6284FBE9" w14:textId="77777777" w:rsidR="00B92991" w:rsidRPr="00A50B5C" w:rsidRDefault="00B92991" w:rsidP="00B92991">
            <w:pPr>
              <w:ind w:firstLineChars="0" w:firstLine="0"/>
              <w:jc w:val="center"/>
              <w:rPr>
                <w:sz w:val="21"/>
                <w:lang w:eastAsia="en-CA"/>
              </w:rPr>
            </w:pPr>
            <w:r w:rsidRPr="00A50B5C">
              <w:rPr>
                <w:sz w:val="21"/>
                <w:lang w:eastAsia="en-CA"/>
              </w:rPr>
              <w:t>● Make social connection a top public health and policy priority.</w:t>
            </w:r>
          </w:p>
          <w:p w14:paraId="22C0F4D6" w14:textId="77777777" w:rsidR="00B92991" w:rsidRPr="00A50B5C" w:rsidRDefault="00B92991" w:rsidP="00B92991">
            <w:pPr>
              <w:ind w:firstLineChars="0" w:firstLine="0"/>
              <w:jc w:val="center"/>
              <w:rPr>
                <w:sz w:val="21"/>
                <w:lang w:eastAsia="en-CA"/>
              </w:rPr>
            </w:pPr>
            <w:r w:rsidRPr="00A50B5C">
              <w:rPr>
                <w:sz w:val="21"/>
                <w:lang w:eastAsia="en-CA"/>
              </w:rPr>
              <w:t>● Consider the social health impacts of policy decisions and review existing policies to assess how they can foster social connection.</w:t>
            </w:r>
          </w:p>
          <w:p w14:paraId="5FD20B20" w14:textId="4F31EF5C" w:rsidR="00D956B3" w:rsidRPr="00A50B5C" w:rsidRDefault="00B92991" w:rsidP="00B92991">
            <w:pPr>
              <w:ind w:firstLineChars="0" w:firstLine="0"/>
              <w:jc w:val="center"/>
              <w:rPr>
                <w:sz w:val="21"/>
                <w:lang w:eastAsia="en-CA"/>
              </w:rPr>
            </w:pPr>
            <w:r w:rsidRPr="00A50B5C">
              <w:rPr>
                <w:sz w:val="21"/>
                <w:lang w:eastAsia="en-CA"/>
              </w:rPr>
              <w:t>● Make substantial investments in social health programming and organizations that support social connection.</w:t>
            </w:r>
          </w:p>
        </w:tc>
      </w:tr>
      <w:tr w:rsidR="00A50B5C" w:rsidRPr="00A50B5C" w14:paraId="4F8ECF71" w14:textId="77777777" w:rsidTr="00B92991">
        <w:trPr>
          <w:trHeight w:val="283"/>
          <w:jc w:val="center"/>
        </w:trPr>
        <w:tc>
          <w:tcPr>
            <w:tcW w:w="421" w:type="dxa"/>
            <w:vMerge/>
            <w:vAlign w:val="center"/>
          </w:tcPr>
          <w:p w14:paraId="11B8FEC9" w14:textId="77777777" w:rsidR="00D956B3" w:rsidRPr="00A50B5C" w:rsidRDefault="00D956B3" w:rsidP="00B92991">
            <w:pPr>
              <w:ind w:firstLineChars="0" w:firstLine="0"/>
              <w:jc w:val="left"/>
              <w:rPr>
                <w:sz w:val="21"/>
              </w:rPr>
            </w:pPr>
          </w:p>
        </w:tc>
        <w:tc>
          <w:tcPr>
            <w:tcW w:w="3520" w:type="dxa"/>
            <w:vAlign w:val="center"/>
          </w:tcPr>
          <w:p w14:paraId="01132097" w14:textId="00305A46" w:rsidR="00D956B3" w:rsidRPr="00A50B5C" w:rsidRDefault="00D956B3" w:rsidP="00B92991">
            <w:pPr>
              <w:ind w:firstLineChars="0" w:firstLine="0"/>
              <w:jc w:val="left"/>
              <w:rPr>
                <w:sz w:val="21"/>
              </w:rPr>
            </w:pPr>
            <w:r w:rsidRPr="00A50B5C">
              <w:rPr>
                <w:sz w:val="21"/>
                <w:lang w:eastAsia="en-CA"/>
              </w:rPr>
              <w:t>Guideline 10: Build communities for connection and invest in social health programming</w:t>
            </w:r>
            <w:r w:rsidR="00B92991" w:rsidRPr="00A50B5C">
              <w:rPr>
                <w:sz w:val="21"/>
                <w:lang w:eastAsia="en-CA"/>
              </w:rPr>
              <w:t>.</w:t>
            </w:r>
          </w:p>
        </w:tc>
        <w:tc>
          <w:tcPr>
            <w:tcW w:w="5835" w:type="dxa"/>
            <w:vAlign w:val="center"/>
          </w:tcPr>
          <w:p w14:paraId="3CA9FF0B" w14:textId="77777777" w:rsidR="00B92991" w:rsidRPr="00A50B5C" w:rsidRDefault="00B92991" w:rsidP="00B92991">
            <w:pPr>
              <w:ind w:firstLineChars="0" w:firstLine="0"/>
              <w:jc w:val="center"/>
              <w:rPr>
                <w:sz w:val="21"/>
                <w:lang w:eastAsia="en-CA"/>
              </w:rPr>
            </w:pPr>
            <w:r w:rsidRPr="00A50B5C">
              <w:rPr>
                <w:sz w:val="21"/>
                <w:lang w:eastAsia="en-CA"/>
              </w:rPr>
              <w:t>● Ensure that the built and natural environment, including transportation networks and other social infrastructure, is suitable for encouraging, facilitating, and sustaining social connections.</w:t>
            </w:r>
          </w:p>
          <w:p w14:paraId="0E5E37C9" w14:textId="6A975D1E" w:rsidR="00D956B3" w:rsidRPr="00A50B5C" w:rsidRDefault="00B92991" w:rsidP="00B92991">
            <w:pPr>
              <w:ind w:firstLineChars="0" w:firstLine="0"/>
              <w:jc w:val="center"/>
              <w:rPr>
                <w:sz w:val="21"/>
                <w:lang w:eastAsia="en-CA"/>
              </w:rPr>
            </w:pPr>
            <w:r w:rsidRPr="00A50B5C">
              <w:rPr>
                <w:sz w:val="21"/>
                <w:lang w:eastAsia="en-CA"/>
              </w:rPr>
              <w:t>● Implement programming that maximizes social use of the built and natural environment thereby providing opportunities for social connection and interaction within communities.</w:t>
            </w:r>
          </w:p>
        </w:tc>
      </w:tr>
      <w:tr w:rsidR="00A50B5C" w:rsidRPr="00A50B5C" w14:paraId="6ED2CDA9" w14:textId="77777777" w:rsidTr="00B92991">
        <w:trPr>
          <w:trHeight w:val="283"/>
          <w:jc w:val="center"/>
        </w:trPr>
        <w:tc>
          <w:tcPr>
            <w:tcW w:w="421" w:type="dxa"/>
            <w:vMerge/>
            <w:vAlign w:val="center"/>
          </w:tcPr>
          <w:p w14:paraId="34B90F72" w14:textId="77777777" w:rsidR="00D956B3" w:rsidRPr="00A50B5C" w:rsidRDefault="00D956B3" w:rsidP="00B92991">
            <w:pPr>
              <w:ind w:firstLineChars="0" w:firstLine="0"/>
              <w:jc w:val="left"/>
              <w:rPr>
                <w:sz w:val="21"/>
              </w:rPr>
            </w:pPr>
          </w:p>
        </w:tc>
        <w:tc>
          <w:tcPr>
            <w:tcW w:w="3520" w:type="dxa"/>
            <w:vAlign w:val="center"/>
          </w:tcPr>
          <w:p w14:paraId="3A9269BF" w14:textId="77777777" w:rsidR="00D956B3" w:rsidRPr="00A50B5C" w:rsidRDefault="00D956B3" w:rsidP="00B92991">
            <w:pPr>
              <w:ind w:firstLineChars="0" w:firstLine="0"/>
              <w:jc w:val="left"/>
              <w:rPr>
                <w:sz w:val="21"/>
              </w:rPr>
            </w:pPr>
            <w:r w:rsidRPr="00A50B5C">
              <w:rPr>
                <w:sz w:val="21"/>
                <w:lang w:eastAsia="en-CA"/>
              </w:rPr>
              <w:t>Guideline 11: Improve accessibility and inclusion for all people.</w:t>
            </w:r>
          </w:p>
        </w:tc>
        <w:tc>
          <w:tcPr>
            <w:tcW w:w="5835" w:type="dxa"/>
            <w:vAlign w:val="center"/>
          </w:tcPr>
          <w:p w14:paraId="1543F58F" w14:textId="77777777" w:rsidR="00B92991" w:rsidRPr="00A50B5C" w:rsidRDefault="00B92991" w:rsidP="00B92991">
            <w:pPr>
              <w:ind w:firstLineChars="0" w:firstLine="0"/>
              <w:jc w:val="center"/>
              <w:rPr>
                <w:sz w:val="21"/>
                <w:lang w:eastAsia="en-CA"/>
              </w:rPr>
            </w:pPr>
            <w:r w:rsidRPr="00A50B5C">
              <w:rPr>
                <w:sz w:val="21"/>
                <w:lang w:eastAsia="en-CA"/>
              </w:rPr>
              <w:t>● Ensure that all spaces and activities are equitably accessible for all community members.</w:t>
            </w:r>
          </w:p>
          <w:p w14:paraId="6B303AA0" w14:textId="77777777" w:rsidR="00B92991" w:rsidRPr="00A50B5C" w:rsidRDefault="00B92991" w:rsidP="00B92991">
            <w:pPr>
              <w:ind w:firstLineChars="0" w:firstLine="0"/>
              <w:jc w:val="center"/>
              <w:rPr>
                <w:sz w:val="21"/>
                <w:lang w:eastAsia="en-CA"/>
              </w:rPr>
            </w:pPr>
            <w:r w:rsidRPr="00A50B5C">
              <w:rPr>
                <w:sz w:val="21"/>
                <w:lang w:eastAsia="en-CA"/>
              </w:rPr>
              <w:t>● Ensure that tailored activities and programs are available for people of different ages, abilities, socioeconomic classes, cultural backgrounds, language groups, and with different social and recreational interests.</w:t>
            </w:r>
          </w:p>
          <w:p w14:paraId="292E4326" w14:textId="107E03BE" w:rsidR="00D956B3" w:rsidRPr="00A50B5C" w:rsidRDefault="00B92991" w:rsidP="00B92991">
            <w:pPr>
              <w:ind w:firstLineChars="0" w:firstLine="0"/>
              <w:jc w:val="center"/>
              <w:rPr>
                <w:sz w:val="21"/>
                <w:lang w:eastAsia="en-CA"/>
              </w:rPr>
            </w:pPr>
            <w:r w:rsidRPr="00A50B5C">
              <w:rPr>
                <w:sz w:val="21"/>
                <w:lang w:eastAsia="en-CA"/>
              </w:rPr>
              <w:t>● Actively seek to eliminate stigma, discrimination, and violence while promoting equity, diversity, and inclusion.</w:t>
            </w:r>
          </w:p>
        </w:tc>
      </w:tr>
      <w:tr w:rsidR="00A50B5C" w:rsidRPr="00A50B5C" w14:paraId="26D1AF1D" w14:textId="77777777" w:rsidTr="00B92991">
        <w:trPr>
          <w:trHeight w:val="283"/>
          <w:jc w:val="center"/>
        </w:trPr>
        <w:tc>
          <w:tcPr>
            <w:tcW w:w="421" w:type="dxa"/>
            <w:vMerge/>
            <w:vAlign w:val="center"/>
          </w:tcPr>
          <w:p w14:paraId="2828C9D4" w14:textId="77777777" w:rsidR="00D956B3" w:rsidRPr="00A50B5C" w:rsidRDefault="00D956B3" w:rsidP="00B92991">
            <w:pPr>
              <w:ind w:firstLineChars="0" w:firstLine="0"/>
              <w:jc w:val="left"/>
              <w:rPr>
                <w:sz w:val="21"/>
              </w:rPr>
            </w:pPr>
          </w:p>
        </w:tc>
        <w:tc>
          <w:tcPr>
            <w:tcW w:w="3520" w:type="dxa"/>
            <w:vAlign w:val="center"/>
          </w:tcPr>
          <w:p w14:paraId="3FD38030" w14:textId="77777777" w:rsidR="00D956B3" w:rsidRPr="00A50B5C" w:rsidRDefault="00D956B3" w:rsidP="00B92991">
            <w:pPr>
              <w:ind w:firstLineChars="0" w:firstLine="0"/>
              <w:jc w:val="left"/>
              <w:rPr>
                <w:sz w:val="21"/>
                <w:lang w:eastAsia="en-CA"/>
              </w:rPr>
            </w:pPr>
            <w:r w:rsidRPr="00A50B5C">
              <w:rPr>
                <w:sz w:val="21"/>
                <w:lang w:eastAsia="en-CA"/>
              </w:rPr>
              <w:t>Guideline 12: Measure progress towards improving social health.</w:t>
            </w:r>
          </w:p>
        </w:tc>
        <w:tc>
          <w:tcPr>
            <w:tcW w:w="5835" w:type="dxa"/>
            <w:vAlign w:val="center"/>
          </w:tcPr>
          <w:p w14:paraId="01F9B63A" w14:textId="77777777" w:rsidR="00B92991" w:rsidRPr="00A50B5C" w:rsidRDefault="00B92991" w:rsidP="00B92991">
            <w:pPr>
              <w:ind w:firstLineChars="0" w:firstLine="0"/>
              <w:jc w:val="center"/>
              <w:rPr>
                <w:sz w:val="21"/>
                <w:lang w:eastAsia="en-CA"/>
              </w:rPr>
            </w:pPr>
            <w:r w:rsidRPr="00A50B5C">
              <w:rPr>
                <w:sz w:val="21"/>
                <w:lang w:eastAsia="en-CA"/>
              </w:rPr>
              <w:t>● Provide appropriate funding and resources for research and evaluation on social connectedness.</w:t>
            </w:r>
          </w:p>
          <w:p w14:paraId="63D08EC2" w14:textId="77777777" w:rsidR="00B92991" w:rsidRPr="00A50B5C" w:rsidRDefault="00B92991" w:rsidP="00B92991">
            <w:pPr>
              <w:ind w:firstLineChars="0" w:firstLine="0"/>
              <w:jc w:val="center"/>
              <w:rPr>
                <w:sz w:val="21"/>
                <w:lang w:eastAsia="en-CA"/>
              </w:rPr>
            </w:pPr>
            <w:r w:rsidRPr="00A50B5C">
              <w:rPr>
                <w:sz w:val="21"/>
                <w:lang w:eastAsia="en-CA"/>
              </w:rPr>
              <w:t>● Develop measurement frameworks for understanding the social well-being of your community.</w:t>
            </w:r>
          </w:p>
          <w:p w14:paraId="53019174" w14:textId="4BDC4999" w:rsidR="00B92991" w:rsidRPr="00A50B5C" w:rsidRDefault="00B92991" w:rsidP="00B92991">
            <w:pPr>
              <w:ind w:firstLineChars="0" w:firstLine="0"/>
              <w:jc w:val="center"/>
              <w:rPr>
                <w:sz w:val="21"/>
                <w:lang w:eastAsia="en-CA"/>
              </w:rPr>
            </w:pPr>
            <w:r w:rsidRPr="00A50B5C">
              <w:rPr>
                <w:sz w:val="21"/>
                <w:lang w:eastAsia="en-CA"/>
              </w:rPr>
              <w:t xml:space="preserve">● Measure the social health of your community and monitor </w:t>
            </w:r>
            <w:r w:rsidRPr="00A50B5C">
              <w:rPr>
                <w:sz w:val="21"/>
                <w:lang w:eastAsia="en-CA"/>
              </w:rPr>
              <w:lastRenderedPageBreak/>
              <w:t>progress towards improvements in social health.</w:t>
            </w:r>
          </w:p>
          <w:p w14:paraId="7E35EBF9" w14:textId="77777777" w:rsidR="00B92991" w:rsidRPr="00A50B5C" w:rsidRDefault="00B92991" w:rsidP="00B92991">
            <w:pPr>
              <w:ind w:firstLineChars="0" w:firstLine="0"/>
              <w:jc w:val="center"/>
              <w:rPr>
                <w:sz w:val="21"/>
                <w:lang w:eastAsia="en-CA"/>
              </w:rPr>
            </w:pPr>
            <w:r w:rsidRPr="00A50B5C">
              <w:rPr>
                <w:sz w:val="21"/>
                <w:lang w:eastAsia="en-CA"/>
              </w:rPr>
              <w:t>● Identify the best, evidence-based strategies for promoting social health.</w:t>
            </w:r>
          </w:p>
          <w:p w14:paraId="3C551349" w14:textId="75AAB1AE" w:rsidR="00D956B3" w:rsidRPr="00A50B5C" w:rsidRDefault="00B92991" w:rsidP="00B92991">
            <w:pPr>
              <w:widowControl/>
              <w:ind w:firstLineChars="0" w:firstLine="0"/>
              <w:jc w:val="center"/>
              <w:rPr>
                <w:sz w:val="21"/>
                <w:lang w:eastAsia="en-CA"/>
              </w:rPr>
            </w:pPr>
            <w:r w:rsidRPr="00A50B5C">
              <w:rPr>
                <w:sz w:val="21"/>
                <w:lang w:eastAsia="en-CA"/>
              </w:rPr>
              <w:t>● Prioritizing strategies that reduce disparities in the social health of equity-seeking communities.</w:t>
            </w:r>
          </w:p>
        </w:tc>
      </w:tr>
      <w:tr w:rsidR="00A50B5C" w:rsidRPr="00A50B5C" w14:paraId="1AA0FAFE" w14:textId="77777777" w:rsidTr="0063142F">
        <w:trPr>
          <w:trHeight w:val="283"/>
          <w:jc w:val="center"/>
        </w:trPr>
        <w:tc>
          <w:tcPr>
            <w:tcW w:w="9776" w:type="dxa"/>
            <w:gridSpan w:val="3"/>
            <w:vAlign w:val="center"/>
          </w:tcPr>
          <w:p w14:paraId="48FC85AC" w14:textId="7B0C5D5B" w:rsidR="00317AE4" w:rsidRPr="00A50B5C" w:rsidRDefault="00317AE4" w:rsidP="00B92991">
            <w:pPr>
              <w:ind w:firstLineChars="0" w:firstLine="0"/>
              <w:jc w:val="center"/>
              <w:rPr>
                <w:b/>
                <w:bCs/>
                <w:sz w:val="21"/>
              </w:rPr>
            </w:pPr>
            <w:r w:rsidRPr="00A50B5C">
              <w:rPr>
                <w:sz w:val="21"/>
              </w:rPr>
              <w:lastRenderedPageBreak/>
              <w:t>Questions for Community Guidelines (Strongly agree to Strongly disagree)</w:t>
            </w:r>
          </w:p>
        </w:tc>
      </w:tr>
      <w:tr w:rsidR="00317AE4" w:rsidRPr="00A50B5C" w14:paraId="09D76ABF" w14:textId="77777777" w:rsidTr="00EE3BA2">
        <w:trPr>
          <w:trHeight w:val="283"/>
          <w:jc w:val="center"/>
        </w:trPr>
        <w:tc>
          <w:tcPr>
            <w:tcW w:w="9776" w:type="dxa"/>
            <w:gridSpan w:val="3"/>
            <w:vAlign w:val="center"/>
          </w:tcPr>
          <w:p w14:paraId="78D1A4B7" w14:textId="77777777" w:rsidR="00317AE4" w:rsidRPr="00A50B5C" w:rsidRDefault="00317AE4" w:rsidP="00317AE4">
            <w:pPr>
              <w:pStyle w:val="a7"/>
              <w:numPr>
                <w:ilvl w:val="0"/>
                <w:numId w:val="26"/>
              </w:numPr>
              <w:ind w:firstLineChars="0"/>
              <w:jc w:val="left"/>
            </w:pPr>
            <w:r w:rsidRPr="00A50B5C">
              <w:t>The guideline is achievable for a typical community.</w:t>
            </w:r>
          </w:p>
          <w:p w14:paraId="1DA90841" w14:textId="77777777" w:rsidR="00317AE4" w:rsidRPr="00A50B5C" w:rsidRDefault="00317AE4" w:rsidP="00317AE4">
            <w:pPr>
              <w:pStyle w:val="a7"/>
              <w:numPr>
                <w:ilvl w:val="0"/>
                <w:numId w:val="26"/>
              </w:numPr>
              <w:ind w:firstLineChars="0"/>
              <w:jc w:val="left"/>
            </w:pPr>
            <w:r w:rsidRPr="00A50B5C">
              <w:t>The guideline is achievable in the communities where you live.</w:t>
            </w:r>
          </w:p>
          <w:p w14:paraId="78AE5E2E" w14:textId="77777777" w:rsidR="00317AE4" w:rsidRPr="00A50B5C" w:rsidRDefault="00317AE4" w:rsidP="00317AE4">
            <w:pPr>
              <w:pStyle w:val="a7"/>
              <w:numPr>
                <w:ilvl w:val="0"/>
                <w:numId w:val="26"/>
              </w:numPr>
              <w:ind w:firstLineChars="0"/>
              <w:jc w:val="left"/>
            </w:pPr>
            <w:r w:rsidRPr="00A50B5C">
              <w:t>The guideline is an important part of developing a healthy community.</w:t>
            </w:r>
          </w:p>
          <w:p w14:paraId="5460103B" w14:textId="77777777" w:rsidR="00317AE4" w:rsidRPr="00A50B5C" w:rsidRDefault="00317AE4" w:rsidP="00317AE4">
            <w:pPr>
              <w:pStyle w:val="a7"/>
              <w:numPr>
                <w:ilvl w:val="0"/>
                <w:numId w:val="26"/>
              </w:numPr>
              <w:ind w:firstLineChars="0"/>
              <w:jc w:val="left"/>
            </w:pPr>
            <w:r w:rsidRPr="00A50B5C">
              <w:t>Your community is already practicing the guideline.</w:t>
            </w:r>
          </w:p>
          <w:p w14:paraId="045B9BA7" w14:textId="77777777" w:rsidR="00317AE4" w:rsidRPr="00A50B5C" w:rsidRDefault="00317AE4" w:rsidP="00317AE4">
            <w:pPr>
              <w:pStyle w:val="a7"/>
              <w:numPr>
                <w:ilvl w:val="0"/>
                <w:numId w:val="26"/>
              </w:numPr>
              <w:ind w:firstLineChars="0"/>
              <w:jc w:val="left"/>
            </w:pPr>
            <w:r w:rsidRPr="00A50B5C">
              <w:t>This guideline would benefit communities who follow it.</w:t>
            </w:r>
          </w:p>
          <w:p w14:paraId="3E9233BB" w14:textId="496EFE94" w:rsidR="00317AE4" w:rsidRPr="00A50B5C" w:rsidRDefault="00317AE4" w:rsidP="00317AE4">
            <w:pPr>
              <w:pStyle w:val="a7"/>
              <w:numPr>
                <w:ilvl w:val="0"/>
                <w:numId w:val="26"/>
              </w:numPr>
              <w:ind w:firstLineChars="0"/>
              <w:jc w:val="left"/>
            </w:pPr>
            <w:r w:rsidRPr="00A50B5C">
              <w:t>This guideline is already common knowledge.</w:t>
            </w:r>
          </w:p>
        </w:tc>
      </w:tr>
    </w:tbl>
    <w:p w14:paraId="6AD1F4F8" w14:textId="62CCA841" w:rsidR="003C5C70" w:rsidRPr="00A50B5C" w:rsidRDefault="003C5C70" w:rsidP="00B92991">
      <w:pPr>
        <w:pStyle w:val="aa"/>
        <w:rPr>
          <w:rFonts w:eastAsiaTheme="minorEastAsia"/>
        </w:rPr>
      </w:pPr>
    </w:p>
    <w:p w14:paraId="40AD7431" w14:textId="7EBA5B2E" w:rsidR="0029446E" w:rsidRPr="00A50B5C" w:rsidRDefault="0029446E" w:rsidP="00B92991">
      <w:pPr>
        <w:pStyle w:val="aa"/>
        <w:rPr>
          <w:rFonts w:eastAsiaTheme="minorEastAsia"/>
        </w:rPr>
      </w:pPr>
    </w:p>
    <w:sectPr w:rsidR="0029446E" w:rsidRPr="00A50B5C" w:rsidSect="005E5DC7">
      <w:headerReference w:type="even" r:id="rId10"/>
      <w:headerReference w:type="default" r:id="rId11"/>
      <w:footerReference w:type="even" r:id="rId12"/>
      <w:footerReference w:type="default" r:id="rId13"/>
      <w:headerReference w:type="first" r:id="rId14"/>
      <w:footerReference w:type="first" r:id="rId15"/>
      <w:pgSz w:w="11906" w:h="16838"/>
      <w:pgMar w:top="992" w:right="992" w:bottom="992" w:left="992" w:header="283" w:footer="1134"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C4B88" w14:textId="77777777" w:rsidR="00AE7A74" w:rsidRDefault="00AE7A74" w:rsidP="00AE7A74">
      <w:pPr>
        <w:ind w:firstLine="420"/>
      </w:pPr>
      <w:r>
        <w:separator/>
      </w:r>
    </w:p>
  </w:endnote>
  <w:endnote w:type="continuationSeparator" w:id="0">
    <w:p w14:paraId="1318E020" w14:textId="77777777" w:rsidR="00AE7A74" w:rsidRDefault="00AE7A74" w:rsidP="00AE7A74">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NimbusRomNo9L">
    <w:panose1 w:val="01010103010101010101"/>
    <w:charset w:val="00"/>
    <w:family w:val="auto"/>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86B0C" w14:textId="77777777" w:rsidR="005E5DC7" w:rsidRDefault="005E5DC7">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95312"/>
      <w:docPartObj>
        <w:docPartGallery w:val="Page Numbers (Bottom of Page)"/>
        <w:docPartUnique/>
      </w:docPartObj>
    </w:sdtPr>
    <w:sdtEndPr/>
    <w:sdtContent>
      <w:p w14:paraId="57111E61" w14:textId="6A9284A9" w:rsidR="005E5DC7" w:rsidRDefault="005E5DC7" w:rsidP="00FE2D53">
        <w:pPr>
          <w:pStyle w:val="a5"/>
          <w:ind w:firstLineChars="0" w:firstLine="0"/>
          <w:jc w:val="cente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008577"/>
      <w:docPartObj>
        <w:docPartGallery w:val="Page Numbers (Bottom of Page)"/>
        <w:docPartUnique/>
      </w:docPartObj>
    </w:sdtPr>
    <w:sdtEndPr/>
    <w:sdtContent>
      <w:p w14:paraId="633E8C8B" w14:textId="0653B7E1" w:rsidR="005E5DC7" w:rsidRDefault="005E5DC7">
        <w:pPr>
          <w:pStyle w:val="a5"/>
          <w:ind w:firstLine="360"/>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2E187" w14:textId="77777777" w:rsidR="00AE7A74" w:rsidRDefault="00AE7A74" w:rsidP="00AE7A74">
      <w:pPr>
        <w:ind w:firstLine="420"/>
      </w:pPr>
      <w:r>
        <w:separator/>
      </w:r>
    </w:p>
  </w:footnote>
  <w:footnote w:type="continuationSeparator" w:id="0">
    <w:p w14:paraId="7652D809" w14:textId="77777777" w:rsidR="00AE7A74" w:rsidRDefault="00AE7A74" w:rsidP="00AE7A74">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97AA1" w14:textId="77777777" w:rsidR="005E5DC7" w:rsidRDefault="005E5DC7">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DCD3D" w14:textId="77777777" w:rsidR="005E5DC7" w:rsidRDefault="005E5DC7" w:rsidP="005E5DC7">
    <w:pPr>
      <w:pStyle w:val="a3"/>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513AF" w14:textId="77777777" w:rsidR="005E5DC7" w:rsidRDefault="005E5DC7" w:rsidP="005E5DC7">
    <w:pPr>
      <w:pStyle w:val="a3"/>
      <w:pBdr>
        <w:bottom w:val="none" w:sz="0" w:space="0"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167B"/>
    <w:multiLevelType w:val="multilevel"/>
    <w:tmpl w:val="5764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A1D9A"/>
    <w:multiLevelType w:val="multilevel"/>
    <w:tmpl w:val="C502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D323B"/>
    <w:multiLevelType w:val="hybridMultilevel"/>
    <w:tmpl w:val="A2D65E3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40783A"/>
    <w:multiLevelType w:val="multilevel"/>
    <w:tmpl w:val="322C0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C15D4"/>
    <w:multiLevelType w:val="multilevel"/>
    <w:tmpl w:val="2232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9A182D"/>
    <w:multiLevelType w:val="multilevel"/>
    <w:tmpl w:val="4198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BD28B7"/>
    <w:multiLevelType w:val="hybridMultilevel"/>
    <w:tmpl w:val="838CF27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5B84D31"/>
    <w:multiLevelType w:val="multilevel"/>
    <w:tmpl w:val="4B4A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8F24A8"/>
    <w:multiLevelType w:val="hybridMultilevel"/>
    <w:tmpl w:val="F42613E2"/>
    <w:lvl w:ilvl="0" w:tplc="9730762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9546AFF"/>
    <w:multiLevelType w:val="multilevel"/>
    <w:tmpl w:val="EC5E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661A69"/>
    <w:multiLevelType w:val="multilevel"/>
    <w:tmpl w:val="582E377A"/>
    <w:lvl w:ilvl="0">
      <w:start w:val="1"/>
      <w:numFmt w:val="decimal"/>
      <w:lvlRestart w:val="0"/>
      <w:suff w:val="space"/>
      <w:lvlText w:val="%1."/>
      <w:lvlJc w:val="left"/>
      <w:pPr>
        <w:ind w:left="432" w:hanging="432"/>
      </w:pPr>
    </w:lvl>
    <w:lvl w:ilvl="1">
      <w:start w:val="1"/>
      <w:numFmt w:val="decimal"/>
      <w:suff w:val="space"/>
      <w:lvlText w:val="%1.%2"/>
      <w:lvlJc w:val="left"/>
      <w:pPr>
        <w:ind w:left="576" w:hanging="576"/>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535652E9"/>
    <w:multiLevelType w:val="multilevel"/>
    <w:tmpl w:val="F33A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5B5F79"/>
    <w:multiLevelType w:val="multilevel"/>
    <w:tmpl w:val="DCD0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635E2F"/>
    <w:multiLevelType w:val="multilevel"/>
    <w:tmpl w:val="D5A0F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480594"/>
    <w:multiLevelType w:val="multilevel"/>
    <w:tmpl w:val="724E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2B02BD"/>
    <w:multiLevelType w:val="multilevel"/>
    <w:tmpl w:val="88245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E24C47"/>
    <w:multiLevelType w:val="hybridMultilevel"/>
    <w:tmpl w:val="F4A61D50"/>
    <w:lvl w:ilvl="0" w:tplc="02E2D564">
      <w:start w:val="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D8C2817"/>
    <w:multiLevelType w:val="multilevel"/>
    <w:tmpl w:val="870C3AB4"/>
    <w:lvl w:ilvl="0">
      <w:start w:val="1"/>
      <w:numFmt w:val="decimal"/>
      <w:lvlRestart w:val="0"/>
      <w:suff w:val="space"/>
      <w:lvlText w:val="%1."/>
      <w:lvlJc w:val="left"/>
      <w:pPr>
        <w:ind w:left="432" w:hanging="432"/>
      </w:pPr>
    </w:lvl>
    <w:lvl w:ilvl="1">
      <w:start w:val="1"/>
      <w:numFmt w:val="decimal"/>
      <w:pStyle w:val="2"/>
      <w:suff w:val="space"/>
      <w:lvlText w:val="%1.%2"/>
      <w:lvlJc w:val="left"/>
      <w:pPr>
        <w:ind w:left="576" w:hanging="576"/>
      </w:pPr>
    </w:lvl>
    <w:lvl w:ilvl="2">
      <w:start w:val="1"/>
      <w:numFmt w:val="decimal"/>
      <w:pStyle w:val="3"/>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4"/>
  </w:num>
  <w:num w:numId="3">
    <w:abstractNumId w:val="12"/>
  </w:num>
  <w:num w:numId="4">
    <w:abstractNumId w:val="1"/>
  </w:num>
  <w:num w:numId="5">
    <w:abstractNumId w:val="5"/>
  </w:num>
  <w:num w:numId="6">
    <w:abstractNumId w:val="3"/>
  </w:num>
  <w:num w:numId="7">
    <w:abstractNumId w:val="7"/>
  </w:num>
  <w:num w:numId="8">
    <w:abstractNumId w:val="15"/>
  </w:num>
  <w:num w:numId="9">
    <w:abstractNumId w:val="9"/>
  </w:num>
  <w:num w:numId="10">
    <w:abstractNumId w:val="11"/>
  </w:num>
  <w:num w:numId="11">
    <w:abstractNumId w:val="0"/>
  </w:num>
  <w:num w:numId="12">
    <w:abstractNumId w:val="4"/>
  </w:num>
  <w:num w:numId="13">
    <w:abstractNumId w:val="16"/>
  </w:num>
  <w:num w:numId="14">
    <w:abstractNumId w:val="17"/>
  </w:num>
  <w:num w:numId="15">
    <w:abstractNumId w:val="17"/>
  </w:num>
  <w:num w:numId="16">
    <w:abstractNumId w:val="10"/>
  </w:num>
  <w:num w:numId="17">
    <w:abstractNumId w:val="10"/>
  </w:num>
  <w:num w:numId="18">
    <w:abstractNumId w:val="10"/>
  </w:num>
  <w:num w:numId="19">
    <w:abstractNumId w:val="10"/>
  </w:num>
  <w:num w:numId="20">
    <w:abstractNumId w:val="17"/>
  </w:num>
  <w:num w:numId="21">
    <w:abstractNumId w:val="17"/>
  </w:num>
  <w:num w:numId="22">
    <w:abstractNumId w:val="10"/>
  </w:num>
  <w:num w:numId="23">
    <w:abstractNumId w:val="10"/>
  </w:num>
  <w:num w:numId="24">
    <w:abstractNumId w:val="10"/>
  </w:num>
  <w:num w:numId="25">
    <w:abstractNumId w:val="10"/>
  </w:num>
  <w:num w:numId="26">
    <w:abstractNumId w:val="6"/>
  </w:num>
  <w:num w:numId="27">
    <w:abstractNumId w:val="2"/>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yMDYxtjQytTA2NTNR0lEKTi0uzszPAykwqgUAYMjwuywAAAA="/>
  </w:docVars>
  <w:rsids>
    <w:rsidRoot w:val="00691E49"/>
    <w:rsid w:val="000903B8"/>
    <w:rsid w:val="0029446E"/>
    <w:rsid w:val="00317AE4"/>
    <w:rsid w:val="003763EB"/>
    <w:rsid w:val="003C28DF"/>
    <w:rsid w:val="003C5C70"/>
    <w:rsid w:val="005A03BC"/>
    <w:rsid w:val="005E5DC7"/>
    <w:rsid w:val="005F38FB"/>
    <w:rsid w:val="006779EC"/>
    <w:rsid w:val="00691E49"/>
    <w:rsid w:val="006D7B5D"/>
    <w:rsid w:val="00797CA2"/>
    <w:rsid w:val="008662A2"/>
    <w:rsid w:val="00951106"/>
    <w:rsid w:val="00971C5F"/>
    <w:rsid w:val="00987642"/>
    <w:rsid w:val="00A50B5C"/>
    <w:rsid w:val="00AE7A74"/>
    <w:rsid w:val="00B92991"/>
    <w:rsid w:val="00BF6A39"/>
    <w:rsid w:val="00CA13F2"/>
    <w:rsid w:val="00CF1743"/>
    <w:rsid w:val="00D956B3"/>
    <w:rsid w:val="00DE1A3E"/>
    <w:rsid w:val="00E27420"/>
    <w:rsid w:val="00EF5B3A"/>
    <w:rsid w:val="00FE2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1A1F25"/>
  <w15:chartTrackingRefBased/>
  <w15:docId w15:val="{B98D0F01-92A7-4AAF-B55A-A6A7A8A8D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5DC7"/>
    <w:pPr>
      <w:widowControl w:val="0"/>
      <w:ind w:firstLineChars="200" w:firstLine="200"/>
      <w:jc w:val="both"/>
    </w:pPr>
    <w:rPr>
      <w:rFonts w:ascii="Times New Roman" w:eastAsia="Times New Roman" w:hAnsi="Times New Roman" w:cs="Times New Roman"/>
      <w:szCs w:val="21"/>
    </w:rPr>
  </w:style>
  <w:style w:type="paragraph" w:styleId="1">
    <w:name w:val="heading 1"/>
    <w:aliases w:val="一级标题"/>
    <w:basedOn w:val="a"/>
    <w:next w:val="a"/>
    <w:link w:val="10"/>
    <w:autoRedefine/>
    <w:uiPriority w:val="1"/>
    <w:qFormat/>
    <w:rsid w:val="005E5DC7"/>
    <w:pPr>
      <w:autoSpaceDE w:val="0"/>
      <w:autoSpaceDN w:val="0"/>
      <w:adjustRightInd w:val="0"/>
      <w:spacing w:beforeLines="100" w:before="312" w:afterLines="100" w:after="312"/>
      <w:ind w:firstLineChars="0" w:firstLine="0"/>
      <w:jc w:val="left"/>
      <w:outlineLvl w:val="0"/>
    </w:pPr>
    <w:rPr>
      <w:rFonts w:cs="Book Antiqua"/>
      <w:b/>
      <w:bCs/>
      <w:kern w:val="0"/>
      <w:sz w:val="24"/>
      <w:szCs w:val="20"/>
    </w:rPr>
  </w:style>
  <w:style w:type="paragraph" w:styleId="2">
    <w:name w:val="heading 2"/>
    <w:aliases w:val="二级标题"/>
    <w:basedOn w:val="a"/>
    <w:next w:val="a"/>
    <w:link w:val="20"/>
    <w:autoRedefine/>
    <w:uiPriority w:val="9"/>
    <w:unhideWhenUsed/>
    <w:qFormat/>
    <w:rsid w:val="005E5DC7"/>
    <w:pPr>
      <w:keepNext/>
      <w:keepLines/>
      <w:numPr>
        <w:ilvl w:val="1"/>
        <w:numId w:val="21"/>
      </w:numPr>
      <w:adjustRightInd w:val="0"/>
      <w:snapToGrid w:val="0"/>
      <w:spacing w:beforeLines="50" w:before="156" w:afterLines="50" w:after="156"/>
      <w:ind w:firstLineChars="0" w:firstLine="0"/>
      <w:jc w:val="left"/>
      <w:outlineLvl w:val="1"/>
    </w:pPr>
    <w:rPr>
      <w:b/>
      <w:bCs/>
      <w:i/>
      <w:sz w:val="22"/>
    </w:rPr>
  </w:style>
  <w:style w:type="paragraph" w:styleId="3">
    <w:name w:val="heading 3"/>
    <w:aliases w:val="三级标题"/>
    <w:basedOn w:val="a"/>
    <w:next w:val="a"/>
    <w:link w:val="30"/>
    <w:autoRedefine/>
    <w:uiPriority w:val="9"/>
    <w:unhideWhenUsed/>
    <w:qFormat/>
    <w:rsid w:val="005E5DC7"/>
    <w:pPr>
      <w:keepNext/>
      <w:keepLines/>
      <w:numPr>
        <w:ilvl w:val="2"/>
        <w:numId w:val="21"/>
      </w:numPr>
      <w:adjustRightInd w:val="0"/>
      <w:snapToGrid w:val="0"/>
      <w:spacing w:beforeLines="50" w:before="156" w:afterLines="50" w:after="156"/>
      <w:ind w:firstLineChars="0" w:firstLine="0"/>
      <w:jc w:val="left"/>
      <w:outlineLvl w:val="2"/>
    </w:pPr>
    <w:rPr>
      <w:bCs/>
      <w:i/>
      <w:sz w:val="22"/>
      <w:szCs w:val="32"/>
    </w:rPr>
  </w:style>
  <w:style w:type="paragraph" w:styleId="4">
    <w:name w:val="heading 4"/>
    <w:basedOn w:val="a"/>
    <w:next w:val="a"/>
    <w:link w:val="40"/>
    <w:uiPriority w:val="9"/>
    <w:qFormat/>
    <w:rsid w:val="005E5DC7"/>
    <w:pPr>
      <w:keepNext/>
      <w:keepLines/>
      <w:spacing w:before="280" w:after="290" w:line="376" w:lineRule="auto"/>
      <w:ind w:firstLine="320"/>
      <w:outlineLvl w:val="3"/>
    </w:pPr>
    <w:rPr>
      <w:rFonts w:ascii="Calibri Light" w:eastAsia="NimbusRomNo9L" w:hAnsi="Calibri Light" w:cs="NimbusRomNo9L"/>
      <w:b/>
      <w:bCs/>
      <w:kern w:val="0"/>
      <w:sz w:val="28"/>
      <w:szCs w:val="28"/>
    </w:rPr>
  </w:style>
  <w:style w:type="paragraph" w:styleId="5">
    <w:name w:val="heading 5"/>
    <w:basedOn w:val="a"/>
    <w:next w:val="a"/>
    <w:link w:val="50"/>
    <w:uiPriority w:val="9"/>
    <w:unhideWhenUsed/>
    <w:qFormat/>
    <w:rsid w:val="005E5DC7"/>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rsid w:val="005E5DC7"/>
    <w:pPr>
      <w:keepNext/>
      <w:keepLines/>
      <w:numPr>
        <w:ilvl w:val="5"/>
        <w:numId w:val="25"/>
      </w:numPr>
      <w:spacing w:before="240" w:after="64" w:line="320" w:lineRule="auto"/>
      <w:ind w:firstLineChars="0" w:firstLine="0"/>
      <w:outlineLvl w:val="5"/>
    </w:pPr>
    <w:rPr>
      <w:rFonts w:ascii="等线 Light" w:eastAsia="等线 Light" w:hAnsi="等线 Light"/>
      <w:b/>
      <w:bCs/>
      <w:sz w:val="24"/>
      <w:szCs w:val="24"/>
    </w:rPr>
  </w:style>
  <w:style w:type="paragraph" w:styleId="7">
    <w:name w:val="heading 7"/>
    <w:basedOn w:val="a"/>
    <w:next w:val="a"/>
    <w:link w:val="70"/>
    <w:uiPriority w:val="9"/>
    <w:unhideWhenUsed/>
    <w:qFormat/>
    <w:rsid w:val="005E5DC7"/>
    <w:pPr>
      <w:keepNext/>
      <w:keepLines/>
      <w:numPr>
        <w:ilvl w:val="6"/>
        <w:numId w:val="25"/>
      </w:numPr>
      <w:spacing w:before="240" w:after="64" w:line="320" w:lineRule="auto"/>
      <w:ind w:firstLineChars="0" w:firstLine="0"/>
      <w:outlineLvl w:val="6"/>
    </w:pPr>
    <w:rPr>
      <w:b/>
      <w:bCs/>
      <w:sz w:val="24"/>
      <w:szCs w:val="24"/>
    </w:rPr>
  </w:style>
  <w:style w:type="paragraph" w:styleId="8">
    <w:name w:val="heading 8"/>
    <w:basedOn w:val="a"/>
    <w:next w:val="a"/>
    <w:link w:val="80"/>
    <w:uiPriority w:val="9"/>
    <w:unhideWhenUsed/>
    <w:qFormat/>
    <w:rsid w:val="005E5DC7"/>
    <w:pPr>
      <w:keepNext/>
      <w:keepLines/>
      <w:numPr>
        <w:ilvl w:val="7"/>
        <w:numId w:val="25"/>
      </w:numPr>
      <w:spacing w:before="240" w:after="64" w:line="320" w:lineRule="auto"/>
      <w:ind w:firstLineChars="0" w:firstLine="0"/>
      <w:outlineLvl w:val="7"/>
    </w:pPr>
    <w:rPr>
      <w:rFonts w:ascii="等线 Light" w:eastAsia="等线 Light" w:hAnsi="等线 Light"/>
      <w:sz w:val="24"/>
      <w:szCs w:val="24"/>
    </w:rPr>
  </w:style>
  <w:style w:type="paragraph" w:styleId="9">
    <w:name w:val="heading 9"/>
    <w:basedOn w:val="a"/>
    <w:next w:val="a"/>
    <w:link w:val="90"/>
    <w:uiPriority w:val="9"/>
    <w:semiHidden/>
    <w:unhideWhenUsed/>
    <w:qFormat/>
    <w:rsid w:val="005E5DC7"/>
    <w:pPr>
      <w:keepNext/>
      <w:keepLines/>
      <w:numPr>
        <w:ilvl w:val="8"/>
        <w:numId w:val="25"/>
      </w:numPr>
      <w:spacing w:before="240" w:after="64" w:line="320" w:lineRule="auto"/>
      <w:ind w:firstLineChars="0" w:firstLine="0"/>
      <w:outlineLvl w:val="8"/>
    </w:pPr>
    <w:rPr>
      <w:rFonts w:ascii="等线 Light" w:eastAsia="等线 Light" w:hAnsi="等线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5DC7"/>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5E5DC7"/>
    <w:rPr>
      <w:rFonts w:ascii="Times New Roman" w:eastAsia="Times New Roman" w:hAnsi="Times New Roman" w:cs="Times New Roman"/>
      <w:sz w:val="18"/>
      <w:szCs w:val="18"/>
    </w:rPr>
  </w:style>
  <w:style w:type="paragraph" w:styleId="a5">
    <w:name w:val="footer"/>
    <w:basedOn w:val="a"/>
    <w:link w:val="a6"/>
    <w:uiPriority w:val="99"/>
    <w:unhideWhenUsed/>
    <w:rsid w:val="005E5DC7"/>
    <w:pPr>
      <w:tabs>
        <w:tab w:val="center" w:pos="4153"/>
        <w:tab w:val="right" w:pos="8306"/>
      </w:tabs>
      <w:snapToGrid w:val="0"/>
      <w:jc w:val="left"/>
    </w:pPr>
    <w:rPr>
      <w:sz w:val="18"/>
      <w:szCs w:val="18"/>
    </w:rPr>
  </w:style>
  <w:style w:type="character" w:customStyle="1" w:styleId="a6">
    <w:name w:val="页脚 字符"/>
    <w:link w:val="a5"/>
    <w:uiPriority w:val="99"/>
    <w:rsid w:val="005E5DC7"/>
    <w:rPr>
      <w:rFonts w:ascii="Times New Roman" w:eastAsia="Times New Roman" w:hAnsi="Times New Roman" w:cs="Times New Roman"/>
      <w:sz w:val="18"/>
      <w:szCs w:val="18"/>
    </w:rPr>
  </w:style>
  <w:style w:type="character" w:customStyle="1" w:styleId="10">
    <w:name w:val="标题 1 字符"/>
    <w:aliases w:val="一级标题 字符"/>
    <w:link w:val="1"/>
    <w:uiPriority w:val="1"/>
    <w:rsid w:val="005E5DC7"/>
    <w:rPr>
      <w:rFonts w:ascii="Times New Roman" w:eastAsia="Times New Roman" w:hAnsi="Times New Roman" w:cs="Book Antiqua"/>
      <w:b/>
      <w:bCs/>
      <w:kern w:val="0"/>
      <w:sz w:val="24"/>
      <w:szCs w:val="20"/>
    </w:rPr>
  </w:style>
  <w:style w:type="paragraph" w:styleId="a7">
    <w:name w:val="List Paragraph"/>
    <w:basedOn w:val="a"/>
    <w:uiPriority w:val="34"/>
    <w:qFormat/>
    <w:rsid w:val="00AE7A74"/>
    <w:pPr>
      <w:ind w:left="720"/>
      <w:contextualSpacing/>
    </w:pPr>
  </w:style>
  <w:style w:type="table" w:styleId="a8">
    <w:name w:val="Table Grid"/>
    <w:basedOn w:val="a1"/>
    <w:uiPriority w:val="39"/>
    <w:qFormat/>
    <w:rsid w:val="005E5DC7"/>
    <w:rPr>
      <w:rFonts w:ascii="等线" w:eastAsia="等线" w:hAnsi="等线"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aliases w:val="二级标题 字符"/>
    <w:link w:val="2"/>
    <w:uiPriority w:val="9"/>
    <w:rsid w:val="005E5DC7"/>
    <w:rPr>
      <w:rFonts w:ascii="Times New Roman" w:eastAsia="Times New Roman" w:hAnsi="Times New Roman" w:cs="Times New Roman"/>
      <w:b/>
      <w:bCs/>
      <w:i/>
      <w:sz w:val="22"/>
      <w:szCs w:val="21"/>
    </w:rPr>
  </w:style>
  <w:style w:type="character" w:customStyle="1" w:styleId="30">
    <w:name w:val="标题 3 字符"/>
    <w:aliases w:val="三级标题 字符"/>
    <w:link w:val="3"/>
    <w:uiPriority w:val="9"/>
    <w:rsid w:val="005E5DC7"/>
    <w:rPr>
      <w:rFonts w:ascii="Times New Roman" w:eastAsia="Times New Roman" w:hAnsi="Times New Roman" w:cs="Times New Roman"/>
      <w:bCs/>
      <w:i/>
      <w:sz w:val="22"/>
      <w:szCs w:val="32"/>
    </w:rPr>
  </w:style>
  <w:style w:type="character" w:customStyle="1" w:styleId="40">
    <w:name w:val="标题 4 字符"/>
    <w:link w:val="4"/>
    <w:uiPriority w:val="9"/>
    <w:rsid w:val="005E5DC7"/>
    <w:rPr>
      <w:rFonts w:ascii="Calibri Light" w:eastAsia="NimbusRomNo9L" w:hAnsi="Calibri Light" w:cs="NimbusRomNo9L"/>
      <w:b/>
      <w:bCs/>
      <w:kern w:val="0"/>
      <w:sz w:val="28"/>
      <w:szCs w:val="28"/>
    </w:rPr>
  </w:style>
  <w:style w:type="character" w:customStyle="1" w:styleId="50">
    <w:name w:val="标题 5 字符"/>
    <w:link w:val="5"/>
    <w:uiPriority w:val="9"/>
    <w:rsid w:val="005E5DC7"/>
    <w:rPr>
      <w:rFonts w:ascii="Times New Roman" w:eastAsia="Times New Roman" w:hAnsi="Times New Roman" w:cs="Times New Roman"/>
      <w:b/>
      <w:bCs/>
      <w:sz w:val="28"/>
      <w:szCs w:val="28"/>
    </w:rPr>
  </w:style>
  <w:style w:type="character" w:customStyle="1" w:styleId="60">
    <w:name w:val="标题 6 字符"/>
    <w:link w:val="6"/>
    <w:uiPriority w:val="9"/>
    <w:rsid w:val="005E5DC7"/>
    <w:rPr>
      <w:rFonts w:ascii="等线 Light" w:eastAsia="等线 Light" w:hAnsi="等线 Light" w:cs="Times New Roman"/>
      <w:b/>
      <w:bCs/>
      <w:sz w:val="24"/>
      <w:szCs w:val="24"/>
    </w:rPr>
  </w:style>
  <w:style w:type="character" w:customStyle="1" w:styleId="70">
    <w:name w:val="标题 7 字符"/>
    <w:link w:val="7"/>
    <w:uiPriority w:val="9"/>
    <w:rsid w:val="005E5DC7"/>
    <w:rPr>
      <w:rFonts w:ascii="Times New Roman" w:eastAsia="Times New Roman" w:hAnsi="Times New Roman" w:cs="Times New Roman"/>
      <w:b/>
      <w:bCs/>
      <w:sz w:val="24"/>
      <w:szCs w:val="24"/>
    </w:rPr>
  </w:style>
  <w:style w:type="character" w:customStyle="1" w:styleId="80">
    <w:name w:val="标题 8 字符"/>
    <w:link w:val="8"/>
    <w:uiPriority w:val="9"/>
    <w:rsid w:val="005E5DC7"/>
    <w:rPr>
      <w:rFonts w:ascii="等线 Light" w:eastAsia="等线 Light" w:hAnsi="等线 Light" w:cs="Times New Roman"/>
      <w:sz w:val="24"/>
      <w:szCs w:val="24"/>
    </w:rPr>
  </w:style>
  <w:style w:type="character" w:customStyle="1" w:styleId="90">
    <w:name w:val="标题 9 字符"/>
    <w:link w:val="9"/>
    <w:uiPriority w:val="9"/>
    <w:semiHidden/>
    <w:rsid w:val="005E5DC7"/>
    <w:rPr>
      <w:rFonts w:ascii="等线 Light" w:eastAsia="等线 Light" w:hAnsi="等线 Light" w:cs="Times New Roman"/>
      <w:szCs w:val="21"/>
    </w:rPr>
  </w:style>
  <w:style w:type="paragraph" w:customStyle="1" w:styleId="a9">
    <w:name w:val="表题"/>
    <w:basedOn w:val="a"/>
    <w:autoRedefine/>
    <w:qFormat/>
    <w:rsid w:val="0029446E"/>
    <w:pPr>
      <w:spacing w:beforeLines="100" w:before="312" w:afterLines="100" w:after="312"/>
      <w:ind w:firstLineChars="0" w:firstLine="0"/>
      <w:jc w:val="center"/>
    </w:pPr>
    <w:rPr>
      <w:b/>
    </w:rPr>
  </w:style>
  <w:style w:type="paragraph" w:customStyle="1" w:styleId="aa">
    <w:name w:val="表注"/>
    <w:basedOn w:val="a9"/>
    <w:autoRedefine/>
    <w:qFormat/>
    <w:rsid w:val="0029446E"/>
    <w:pPr>
      <w:adjustRightInd w:val="0"/>
      <w:snapToGrid w:val="0"/>
      <w:spacing w:beforeLines="0" w:before="0" w:afterLines="0" w:after="0"/>
      <w:jc w:val="both"/>
    </w:pPr>
    <w:rPr>
      <w:b w:val="0"/>
    </w:rPr>
  </w:style>
  <w:style w:type="paragraph" w:customStyle="1" w:styleId="ab">
    <w:name w:val="参考文献"/>
    <w:basedOn w:val="a"/>
    <w:autoRedefine/>
    <w:qFormat/>
    <w:rsid w:val="005E5DC7"/>
    <w:pPr>
      <w:ind w:left="360" w:hangingChars="200" w:hanging="360"/>
    </w:pPr>
    <w:rPr>
      <w:rFonts w:eastAsia="等线"/>
      <w:sz w:val="18"/>
      <w:szCs w:val="24"/>
    </w:rPr>
  </w:style>
  <w:style w:type="paragraph" w:customStyle="1" w:styleId="ac">
    <w:name w:val="稿件类型"/>
    <w:basedOn w:val="a"/>
    <w:autoRedefine/>
    <w:qFormat/>
    <w:rsid w:val="005E5DC7"/>
    <w:pPr>
      <w:ind w:firstLineChars="0" w:firstLine="0"/>
      <w:jc w:val="left"/>
    </w:pPr>
    <w:rPr>
      <w:rFonts w:eastAsia="宋体"/>
      <w:i/>
      <w:sz w:val="20"/>
    </w:rPr>
  </w:style>
  <w:style w:type="paragraph" w:customStyle="1" w:styleId="ad">
    <w:name w:val="关键词"/>
    <w:basedOn w:val="a"/>
    <w:autoRedefine/>
    <w:qFormat/>
    <w:rsid w:val="005E5DC7"/>
    <w:pPr>
      <w:ind w:firstLineChars="0" w:firstLine="0"/>
    </w:pPr>
    <w:rPr>
      <w:noProof/>
    </w:rPr>
  </w:style>
  <w:style w:type="paragraph" w:customStyle="1" w:styleId="ae">
    <w:name w:val="机构信息"/>
    <w:basedOn w:val="a"/>
    <w:link w:val="af"/>
    <w:autoRedefine/>
    <w:qFormat/>
    <w:rsid w:val="005E5DC7"/>
    <w:pPr>
      <w:ind w:firstLineChars="0" w:firstLine="0"/>
    </w:pPr>
    <w:rPr>
      <w:i/>
    </w:rPr>
  </w:style>
  <w:style w:type="character" w:customStyle="1" w:styleId="af">
    <w:name w:val="机构信息 字符"/>
    <w:link w:val="ae"/>
    <w:rsid w:val="005E5DC7"/>
    <w:rPr>
      <w:rFonts w:ascii="Times New Roman" w:eastAsia="Times New Roman" w:hAnsi="Times New Roman" w:cs="Times New Roman"/>
      <w:i/>
      <w:szCs w:val="21"/>
    </w:rPr>
  </w:style>
  <w:style w:type="paragraph" w:customStyle="1" w:styleId="af0">
    <w:name w:val="接收日期"/>
    <w:basedOn w:val="a"/>
    <w:autoRedefine/>
    <w:qFormat/>
    <w:rsid w:val="005E5DC7"/>
    <w:pPr>
      <w:ind w:firstLineChars="0" w:firstLine="0"/>
    </w:pPr>
  </w:style>
  <w:style w:type="paragraph" w:styleId="af1">
    <w:name w:val="Normal (Web)"/>
    <w:basedOn w:val="a"/>
    <w:uiPriority w:val="99"/>
    <w:unhideWhenUsed/>
    <w:rsid w:val="005E5DC7"/>
    <w:pPr>
      <w:spacing w:before="100" w:beforeAutospacing="1" w:after="100" w:afterAutospacing="1"/>
    </w:pPr>
    <w:rPr>
      <w:lang w:eastAsia="en-US"/>
    </w:rPr>
  </w:style>
  <w:style w:type="paragraph" w:customStyle="1" w:styleId="af2">
    <w:name w:val="通讯作者"/>
    <w:basedOn w:val="a"/>
    <w:autoRedefine/>
    <w:qFormat/>
    <w:rsid w:val="005E5DC7"/>
    <w:pPr>
      <w:ind w:firstLineChars="0" w:firstLine="0"/>
    </w:pPr>
  </w:style>
  <w:style w:type="paragraph" w:customStyle="1" w:styleId="af3">
    <w:name w:val="图注"/>
    <w:basedOn w:val="aa"/>
    <w:autoRedefine/>
    <w:qFormat/>
    <w:rsid w:val="005E5DC7"/>
  </w:style>
  <w:style w:type="paragraph" w:customStyle="1" w:styleId="af4">
    <w:name w:val="文章标题"/>
    <w:basedOn w:val="a"/>
    <w:link w:val="af5"/>
    <w:autoRedefine/>
    <w:qFormat/>
    <w:rsid w:val="0029446E"/>
    <w:pPr>
      <w:kinsoku w:val="0"/>
      <w:overflowPunct w:val="0"/>
      <w:autoSpaceDE w:val="0"/>
      <w:autoSpaceDN w:val="0"/>
      <w:adjustRightInd w:val="0"/>
      <w:snapToGrid w:val="0"/>
      <w:spacing w:beforeLines="50" w:before="156"/>
      <w:ind w:firstLineChars="0" w:firstLine="0"/>
      <w:jc w:val="center"/>
    </w:pPr>
    <w:rPr>
      <w:b/>
      <w:bCs/>
      <w:spacing w:val="-8"/>
      <w:sz w:val="36"/>
      <w:szCs w:val="36"/>
    </w:rPr>
  </w:style>
  <w:style w:type="character" w:customStyle="1" w:styleId="af5">
    <w:name w:val="文章标题 字符"/>
    <w:link w:val="af4"/>
    <w:rsid w:val="0029446E"/>
    <w:rPr>
      <w:rFonts w:ascii="Times New Roman" w:eastAsia="Times New Roman" w:hAnsi="Times New Roman" w:cs="Times New Roman"/>
      <w:b/>
      <w:bCs/>
      <w:spacing w:val="-8"/>
      <w:sz w:val="36"/>
      <w:szCs w:val="36"/>
    </w:rPr>
  </w:style>
  <w:style w:type="paragraph" w:customStyle="1" w:styleId="af6">
    <w:name w:val="文章内容"/>
    <w:basedOn w:val="a"/>
    <w:link w:val="af7"/>
    <w:autoRedefine/>
    <w:rsid w:val="005E5DC7"/>
    <w:pPr>
      <w:ind w:firstLine="420"/>
    </w:pPr>
    <w:rPr>
      <w:color w:val="000000"/>
    </w:rPr>
  </w:style>
  <w:style w:type="character" w:customStyle="1" w:styleId="af7">
    <w:name w:val="文章内容 字符"/>
    <w:link w:val="af6"/>
    <w:rsid w:val="005E5DC7"/>
    <w:rPr>
      <w:rFonts w:ascii="Times New Roman" w:eastAsia="Times New Roman" w:hAnsi="Times New Roman" w:cs="Times New Roman"/>
      <w:color w:val="000000"/>
      <w:szCs w:val="21"/>
    </w:rPr>
  </w:style>
  <w:style w:type="character" w:styleId="af8">
    <w:name w:val="line number"/>
    <w:uiPriority w:val="99"/>
    <w:semiHidden/>
    <w:unhideWhenUsed/>
    <w:rsid w:val="005E5DC7"/>
  </w:style>
  <w:style w:type="paragraph" w:customStyle="1" w:styleId="af9">
    <w:name w:val="摘要"/>
    <w:basedOn w:val="a"/>
    <w:autoRedefine/>
    <w:qFormat/>
    <w:rsid w:val="005E5DC7"/>
    <w:pPr>
      <w:ind w:firstLineChars="0" w:firstLine="0"/>
    </w:pPr>
    <w:rPr>
      <w:noProof/>
    </w:rPr>
  </w:style>
  <w:style w:type="character" w:styleId="afa">
    <w:name w:val="Placeholder Text"/>
    <w:uiPriority w:val="99"/>
    <w:semiHidden/>
    <w:rsid w:val="005E5DC7"/>
    <w:rPr>
      <w:color w:val="808080"/>
    </w:rPr>
  </w:style>
  <w:style w:type="paragraph" w:styleId="afb">
    <w:name w:val="Body Text"/>
    <w:basedOn w:val="a"/>
    <w:link w:val="afc"/>
    <w:autoRedefine/>
    <w:uiPriority w:val="1"/>
    <w:qFormat/>
    <w:rsid w:val="005E5DC7"/>
    <w:pPr>
      <w:autoSpaceDE w:val="0"/>
      <w:autoSpaceDN w:val="0"/>
      <w:adjustRightInd w:val="0"/>
      <w:ind w:firstLine="420"/>
    </w:pPr>
    <w:rPr>
      <w:kern w:val="0"/>
    </w:rPr>
  </w:style>
  <w:style w:type="character" w:customStyle="1" w:styleId="afc">
    <w:name w:val="正文文本 字符"/>
    <w:link w:val="afb"/>
    <w:uiPriority w:val="1"/>
    <w:rsid w:val="005E5DC7"/>
    <w:rPr>
      <w:rFonts w:ascii="Times New Roman" w:eastAsia="Times New Roman" w:hAnsi="Times New Roman" w:cs="Times New Roman"/>
      <w:kern w:val="0"/>
      <w:szCs w:val="21"/>
    </w:rPr>
  </w:style>
  <w:style w:type="paragraph" w:customStyle="1" w:styleId="afd">
    <w:name w:val="致谢部分"/>
    <w:basedOn w:val="afb"/>
    <w:link w:val="afe"/>
    <w:autoRedefine/>
    <w:qFormat/>
    <w:rsid w:val="005E5DC7"/>
    <w:pPr>
      <w:ind w:firstLineChars="0" w:firstLine="0"/>
    </w:pPr>
    <w:rPr>
      <w:b/>
      <w:sz w:val="24"/>
      <w:szCs w:val="24"/>
    </w:rPr>
  </w:style>
  <w:style w:type="character" w:customStyle="1" w:styleId="afe">
    <w:name w:val="致谢部分 字符"/>
    <w:link w:val="afd"/>
    <w:rsid w:val="005E5DC7"/>
    <w:rPr>
      <w:rFonts w:ascii="Times New Roman" w:eastAsia="Times New Roman" w:hAnsi="Times New Roman" w:cs="Times New Roman"/>
      <w:b/>
      <w:kern w:val="0"/>
      <w:sz w:val="24"/>
      <w:szCs w:val="24"/>
    </w:rPr>
  </w:style>
  <w:style w:type="paragraph" w:customStyle="1" w:styleId="aff">
    <w:name w:val="作者信息"/>
    <w:basedOn w:val="a"/>
    <w:autoRedefine/>
    <w:qFormat/>
    <w:rsid w:val="005E5DC7"/>
    <w:pPr>
      <w:ind w:firstLineChars="0" w:firstLine="0"/>
    </w:pPr>
  </w:style>
  <w:style w:type="character" w:styleId="aff0">
    <w:name w:val="annotation reference"/>
    <w:basedOn w:val="a0"/>
    <w:uiPriority w:val="99"/>
    <w:semiHidden/>
    <w:unhideWhenUsed/>
    <w:rsid w:val="000903B8"/>
    <w:rPr>
      <w:sz w:val="21"/>
      <w:szCs w:val="21"/>
    </w:rPr>
  </w:style>
  <w:style w:type="paragraph" w:styleId="aff1">
    <w:name w:val="annotation text"/>
    <w:basedOn w:val="a"/>
    <w:link w:val="aff2"/>
    <w:uiPriority w:val="99"/>
    <w:unhideWhenUsed/>
    <w:rsid w:val="000903B8"/>
    <w:pPr>
      <w:jc w:val="left"/>
    </w:pPr>
  </w:style>
  <w:style w:type="character" w:customStyle="1" w:styleId="aff2">
    <w:name w:val="批注文字 字符"/>
    <w:basedOn w:val="a0"/>
    <w:link w:val="aff1"/>
    <w:uiPriority w:val="99"/>
    <w:rsid w:val="000903B8"/>
    <w:rPr>
      <w:rFonts w:ascii="Times New Roman" w:eastAsia="Times New Roman" w:hAnsi="Times New Roman" w:cs="Times New Roman"/>
      <w:szCs w:val="21"/>
    </w:rPr>
  </w:style>
  <w:style w:type="paragraph" w:styleId="aff3">
    <w:name w:val="annotation subject"/>
    <w:basedOn w:val="aff1"/>
    <w:next w:val="aff1"/>
    <w:link w:val="aff4"/>
    <w:uiPriority w:val="99"/>
    <w:semiHidden/>
    <w:unhideWhenUsed/>
    <w:rsid w:val="000903B8"/>
    <w:rPr>
      <w:b/>
      <w:bCs/>
    </w:rPr>
  </w:style>
  <w:style w:type="character" w:customStyle="1" w:styleId="aff4">
    <w:name w:val="批注主题 字符"/>
    <w:basedOn w:val="aff2"/>
    <w:link w:val="aff3"/>
    <w:uiPriority w:val="99"/>
    <w:semiHidden/>
    <w:rsid w:val="000903B8"/>
    <w:rPr>
      <w:rFonts w:ascii="Times New Roman" w:eastAsia="Times New Roman" w:hAnsi="Times New Roman" w:cs="Times New Roman"/>
      <w:b/>
      <w:bCs/>
      <w:szCs w:val="21"/>
    </w:rPr>
  </w:style>
  <w:style w:type="paragraph" w:styleId="aff5">
    <w:name w:val="Balloon Text"/>
    <w:basedOn w:val="a"/>
    <w:link w:val="aff6"/>
    <w:uiPriority w:val="99"/>
    <w:semiHidden/>
    <w:unhideWhenUsed/>
    <w:rsid w:val="00987642"/>
    <w:rPr>
      <w:sz w:val="18"/>
      <w:szCs w:val="18"/>
    </w:rPr>
  </w:style>
  <w:style w:type="character" w:customStyle="1" w:styleId="aff6">
    <w:name w:val="批注框文本 字符"/>
    <w:basedOn w:val="a0"/>
    <w:link w:val="aff5"/>
    <w:uiPriority w:val="99"/>
    <w:semiHidden/>
    <w:rsid w:val="00987642"/>
    <w:rPr>
      <w:rFonts w:ascii="Times New Roman" w:eastAsia="Times New Roman" w:hAnsi="Times New Roman" w:cs="Times New Roman"/>
      <w:sz w:val="18"/>
      <w:szCs w:val="18"/>
    </w:rPr>
  </w:style>
  <w:style w:type="paragraph" w:styleId="aff7">
    <w:name w:val="Revision"/>
    <w:hidden/>
    <w:uiPriority w:val="99"/>
    <w:semiHidden/>
    <w:rsid w:val="00317AE4"/>
    <w:rPr>
      <w:rFonts w:ascii="Times New Roman" w:eastAsia="Times New Roman"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b5befac-802b-4333-9437-46765ab0c6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8101DEA4A9F24C9B3CEAAFFF8BF5A1" ma:contentTypeVersion="18" ma:contentTypeDescription="Create a new document." ma:contentTypeScope="" ma:versionID="d10119b27630e357ea71ab6d7b79f718">
  <xsd:schema xmlns:xsd="http://www.w3.org/2001/XMLSchema" xmlns:xs="http://www.w3.org/2001/XMLSchema" xmlns:p="http://schemas.microsoft.com/office/2006/metadata/properties" xmlns:ns3="cb5befac-802b-4333-9437-46765ab0c6b8" xmlns:ns4="61a6f2b0-bdbf-4aad-893f-5b1af60fcf13" targetNamespace="http://schemas.microsoft.com/office/2006/metadata/properties" ma:root="true" ma:fieldsID="69dc66ab0325fb600e0fc45a0d7cfd6f" ns3:_="" ns4:_="">
    <xsd:import namespace="cb5befac-802b-4333-9437-46765ab0c6b8"/>
    <xsd:import namespace="61a6f2b0-bdbf-4aad-893f-5b1af60fcf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befac-802b-4333-9437-46765ab0c6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a6f2b0-bdbf-4aad-893f-5b1af60fcf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F82EF5-61E3-4D06-94AC-C3FB2EC4C10B}">
  <ds:schemaRefs>
    <ds:schemaRef ds:uri="61a6f2b0-bdbf-4aad-893f-5b1af60fcf13"/>
    <ds:schemaRef ds:uri="http://purl.org/dc/elements/1.1/"/>
    <ds:schemaRef ds:uri="http://schemas.microsoft.com/office/2006/documentManagement/types"/>
    <ds:schemaRef ds:uri="http://www.w3.org/XML/1998/namespace"/>
    <ds:schemaRef ds:uri="http://schemas.microsoft.com/office/2006/metadata/properties"/>
    <ds:schemaRef ds:uri="cb5befac-802b-4333-9437-46765ab0c6b8"/>
    <ds:schemaRef ds:uri="http://schemas.microsoft.com/office/infopath/2007/PartnerControls"/>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CD78296C-3051-4E31-A712-EBC75E4F7325}">
  <ds:schemaRefs>
    <ds:schemaRef ds:uri="http://schemas.microsoft.com/sharepoint/v3/contenttype/forms"/>
  </ds:schemaRefs>
</ds:datastoreItem>
</file>

<file path=customXml/itemProps3.xml><?xml version="1.0" encoding="utf-8"?>
<ds:datastoreItem xmlns:ds="http://schemas.openxmlformats.org/officeDocument/2006/customXml" ds:itemID="{A75B8F7A-F120-45B3-91A6-7340A6668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befac-802b-4333-9437-46765ab0c6b8"/>
    <ds:schemaRef ds:uri="61a6f2b0-bdbf-4aad-893f-5b1af60fc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4e8677e-c989-47b9-8619-d83d5a5f6c67}" enabled="0" method="" siteId="{04e8677e-c989-47b9-8619-d83d5a5f6c6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1545</Words>
  <Characters>8809</Characters>
  <Application>Microsoft Office Word</Application>
  <DocSecurity>0</DocSecurity>
  <Lines>73</Lines>
  <Paragraphs>20</Paragraphs>
  <ScaleCrop>false</ScaleCrop>
  <Company/>
  <LinksUpToDate>false</LinksUpToDate>
  <CharactersWithSpaces>10334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Yori</dc:creator>
  <cp:keywords/>
  <dc:description/>
  <cp:lastModifiedBy>Emilia</cp:lastModifiedBy>
  <cp:revision>4</cp:revision>
  <dcterms:created xsi:type="dcterms:W3CDTF">2025-09-24T16:50:00Z</dcterms:created>
  <dcterms:modified xsi:type="dcterms:W3CDTF">2026-01-22T07:13:00Z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0x010100D18101DEA4A9F24C9B3CEAAFFF8BF5A1</vt:lpwstr>
  </property>
</Properties>
</file>